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E0308" w14:textId="076C2168" w:rsidR="009F0453" w:rsidRDefault="009F0453" w:rsidP="00DB3E67">
      <w:pPr>
        <w:spacing w:after="0" w:line="276" w:lineRule="auto"/>
        <w:jc w:val="center"/>
        <w:rPr>
          <w:rFonts w:ascii="Times New Roman" w:eastAsia="Times New Roman" w:hAnsi="Times New Roman" w:cs="Times New Roman"/>
          <w:b/>
          <w:bCs/>
          <w:color w:val="808080"/>
          <w:sz w:val="28"/>
          <w:szCs w:val="28"/>
        </w:rPr>
      </w:pPr>
      <w:r w:rsidRPr="00445384">
        <w:rPr>
          <w:rFonts w:ascii="Times New Roman" w:eastAsia="Times New Roman" w:hAnsi="Times New Roman" w:cs="Times New Roman"/>
          <w:b/>
          <w:bCs/>
          <w:color w:val="808080"/>
          <w:sz w:val="28"/>
          <w:szCs w:val="28"/>
        </w:rPr>
        <w:t>JUDUL ARTIKEL — HURUF KAPITAL, BOLD, MAKS. 15 KATA</w:t>
      </w:r>
    </w:p>
    <w:p w14:paraId="5A4A5910" w14:textId="77777777" w:rsidR="00DB3E67" w:rsidRPr="00DB3E67" w:rsidRDefault="00DB3E67" w:rsidP="00DB3E67">
      <w:pPr>
        <w:spacing w:after="0" w:line="276" w:lineRule="auto"/>
        <w:jc w:val="center"/>
        <w:rPr>
          <w:rFonts w:ascii="Times New Roman" w:eastAsia="Palatino Linotype" w:hAnsi="Times New Roman" w:cs="Times New Roman"/>
        </w:rPr>
      </w:pPr>
    </w:p>
    <w:p w14:paraId="1667E4EA" w14:textId="77777777" w:rsidR="00D060DE" w:rsidRPr="00D060DE" w:rsidRDefault="00D060DE" w:rsidP="00DB3E67">
      <w:pPr>
        <w:spacing w:after="0" w:line="276" w:lineRule="auto"/>
        <w:jc w:val="center"/>
        <w:rPr>
          <w:rFonts w:ascii="Times New Roman" w:eastAsia="Times New Roman" w:hAnsi="Times New Roman" w:cs="Times New Roman"/>
          <w:sz w:val="20"/>
          <w:szCs w:val="20"/>
          <w:lang w:val="en-US"/>
        </w:rPr>
      </w:pPr>
      <w:r w:rsidRPr="00D060DE">
        <w:rPr>
          <w:rFonts w:ascii="Times New Roman" w:eastAsia="Times New Roman" w:hAnsi="Times New Roman" w:cs="Times New Roman"/>
          <w:b/>
          <w:bCs/>
          <w:sz w:val="24"/>
          <w:szCs w:val="24"/>
          <w:lang w:val="en-US"/>
        </w:rPr>
        <w:t xml:space="preserve">Nama </w:t>
      </w:r>
      <w:proofErr w:type="spellStart"/>
      <w:r w:rsidRPr="00D060DE">
        <w:rPr>
          <w:rFonts w:ascii="Times New Roman" w:eastAsia="Times New Roman" w:hAnsi="Times New Roman" w:cs="Times New Roman"/>
          <w:b/>
          <w:bCs/>
          <w:sz w:val="24"/>
          <w:szCs w:val="24"/>
          <w:lang w:val="en-US"/>
        </w:rPr>
        <w:t>Penulis</w:t>
      </w:r>
      <w:proofErr w:type="spellEnd"/>
      <w:r w:rsidRPr="00D060DE">
        <w:rPr>
          <w:rFonts w:ascii="Times New Roman" w:eastAsia="Times New Roman" w:hAnsi="Times New Roman" w:cs="Times New Roman"/>
          <w:b/>
          <w:bCs/>
          <w:sz w:val="24"/>
          <w:szCs w:val="24"/>
          <w:lang w:val="en-US"/>
        </w:rPr>
        <w:t xml:space="preserve"> Pertama</w:t>
      </w:r>
      <w:r w:rsidRPr="00D060DE">
        <w:rPr>
          <w:rFonts w:ascii="Times New Roman" w:eastAsia="Times New Roman" w:hAnsi="Times New Roman" w:cs="Times New Roman"/>
          <w:b/>
          <w:bCs/>
          <w:sz w:val="24"/>
          <w:szCs w:val="24"/>
          <w:vertAlign w:val="superscript"/>
          <w:lang w:val="en-US"/>
        </w:rPr>
        <w:t>1</w:t>
      </w:r>
      <w:r w:rsidRPr="00D060DE">
        <w:rPr>
          <w:rFonts w:ascii="Times New Roman" w:eastAsia="Times New Roman" w:hAnsi="Times New Roman" w:cs="Times New Roman"/>
          <w:b/>
          <w:bCs/>
          <w:sz w:val="24"/>
          <w:szCs w:val="24"/>
          <w:lang w:val="en-US"/>
        </w:rPr>
        <w:t xml:space="preserve">, Nama </w:t>
      </w:r>
      <w:proofErr w:type="spellStart"/>
      <w:r w:rsidRPr="00D060DE">
        <w:rPr>
          <w:rFonts w:ascii="Times New Roman" w:eastAsia="Times New Roman" w:hAnsi="Times New Roman" w:cs="Times New Roman"/>
          <w:b/>
          <w:bCs/>
          <w:sz w:val="24"/>
          <w:szCs w:val="24"/>
          <w:lang w:val="en-US"/>
        </w:rPr>
        <w:t>Penulis</w:t>
      </w:r>
      <w:proofErr w:type="spellEnd"/>
      <w:r w:rsidRPr="00D060DE">
        <w:rPr>
          <w:rFonts w:ascii="Times New Roman" w:eastAsia="Times New Roman" w:hAnsi="Times New Roman" w:cs="Times New Roman"/>
          <w:b/>
          <w:bCs/>
          <w:sz w:val="24"/>
          <w:szCs w:val="24"/>
          <w:lang w:val="en-US"/>
        </w:rPr>
        <w:t xml:space="preserve"> Kedua</w:t>
      </w:r>
      <w:r w:rsidRPr="00D060DE">
        <w:rPr>
          <w:rFonts w:ascii="Times New Roman" w:eastAsia="Times New Roman" w:hAnsi="Times New Roman" w:cs="Times New Roman"/>
          <w:b/>
          <w:bCs/>
          <w:sz w:val="24"/>
          <w:szCs w:val="24"/>
          <w:vertAlign w:val="superscript"/>
          <w:lang w:val="en-US"/>
        </w:rPr>
        <w:t>2</w:t>
      </w:r>
      <w:r w:rsidRPr="00D060DE">
        <w:rPr>
          <w:rFonts w:ascii="Times New Roman" w:eastAsia="Times New Roman" w:hAnsi="Times New Roman" w:cs="Times New Roman"/>
          <w:b/>
          <w:bCs/>
          <w:sz w:val="24"/>
          <w:szCs w:val="24"/>
          <w:lang w:val="en-US"/>
        </w:rPr>
        <w:t xml:space="preserve">, </w:t>
      </w:r>
      <w:proofErr w:type="spellStart"/>
      <w:r w:rsidRPr="00D060DE">
        <w:rPr>
          <w:rFonts w:ascii="Times New Roman" w:eastAsia="Times New Roman" w:hAnsi="Times New Roman" w:cs="Times New Roman"/>
          <w:b/>
          <w:bCs/>
          <w:sz w:val="24"/>
          <w:szCs w:val="24"/>
          <w:lang w:val="en-US"/>
        </w:rPr>
        <w:t>dst</w:t>
      </w:r>
      <w:proofErr w:type="spellEnd"/>
      <w:r w:rsidRPr="00D060DE">
        <w:rPr>
          <w:rFonts w:ascii="Times New Roman" w:eastAsia="Times New Roman" w:hAnsi="Times New Roman" w:cs="Times New Roman"/>
          <w:b/>
          <w:bCs/>
          <w:sz w:val="24"/>
          <w:szCs w:val="24"/>
          <w:lang w:val="en-US"/>
        </w:rPr>
        <w:t>.</w:t>
      </w:r>
    </w:p>
    <w:p w14:paraId="2AC5AA3E" w14:textId="77777777" w:rsidR="00D060DE" w:rsidRPr="00D060DE" w:rsidRDefault="00D060DE" w:rsidP="00DB3E67">
      <w:pPr>
        <w:spacing w:after="0" w:line="276" w:lineRule="auto"/>
        <w:jc w:val="center"/>
        <w:rPr>
          <w:rFonts w:ascii="Times New Roman" w:eastAsia="Times New Roman" w:hAnsi="Times New Roman" w:cs="Times New Roman"/>
          <w:sz w:val="20"/>
          <w:szCs w:val="20"/>
          <w:lang w:val="en-US"/>
        </w:rPr>
      </w:pPr>
      <w:r w:rsidRPr="00D060DE">
        <w:rPr>
          <w:rFonts w:ascii="Times New Roman" w:eastAsia="Times New Roman" w:hAnsi="Times New Roman" w:cs="Times New Roman"/>
          <w:i/>
          <w:iCs/>
          <w:color w:val="808080"/>
          <w:sz w:val="18"/>
          <w:szCs w:val="18"/>
          <w:lang w:val="en-US"/>
        </w:rPr>
        <w:t>(</w:t>
      </w:r>
      <w:proofErr w:type="spellStart"/>
      <w:proofErr w:type="gramStart"/>
      <w:r w:rsidRPr="00D060DE">
        <w:rPr>
          <w:rFonts w:ascii="Times New Roman" w:eastAsia="Times New Roman" w:hAnsi="Times New Roman" w:cs="Times New Roman"/>
          <w:i/>
          <w:iCs/>
          <w:color w:val="808080"/>
          <w:sz w:val="18"/>
          <w:szCs w:val="18"/>
          <w:lang w:val="en-US"/>
        </w:rPr>
        <w:t>ditulis</w:t>
      </w:r>
      <w:proofErr w:type="spellEnd"/>
      <w:proofErr w:type="gramEnd"/>
      <w:r w:rsidRPr="00D060DE">
        <w:rPr>
          <w:rFonts w:ascii="Times New Roman" w:eastAsia="Times New Roman" w:hAnsi="Times New Roman" w:cs="Times New Roman"/>
          <w:i/>
          <w:iCs/>
          <w:color w:val="808080"/>
          <w:sz w:val="18"/>
          <w:szCs w:val="18"/>
          <w:lang w:val="en-US"/>
        </w:rPr>
        <w:t xml:space="preserve"> </w:t>
      </w:r>
      <w:proofErr w:type="spellStart"/>
      <w:r w:rsidRPr="00D060DE">
        <w:rPr>
          <w:rFonts w:ascii="Times New Roman" w:eastAsia="Times New Roman" w:hAnsi="Times New Roman" w:cs="Times New Roman"/>
          <w:i/>
          <w:iCs/>
          <w:color w:val="808080"/>
          <w:sz w:val="18"/>
          <w:szCs w:val="18"/>
          <w:lang w:val="en-US"/>
        </w:rPr>
        <w:t>tanpa</w:t>
      </w:r>
      <w:proofErr w:type="spellEnd"/>
      <w:r w:rsidRPr="00D060DE">
        <w:rPr>
          <w:rFonts w:ascii="Times New Roman" w:eastAsia="Times New Roman" w:hAnsi="Times New Roman" w:cs="Times New Roman"/>
          <w:i/>
          <w:iCs/>
          <w:color w:val="808080"/>
          <w:sz w:val="18"/>
          <w:szCs w:val="18"/>
          <w:lang w:val="en-US"/>
        </w:rPr>
        <w:t xml:space="preserve"> </w:t>
      </w:r>
      <w:proofErr w:type="spellStart"/>
      <w:r w:rsidRPr="00D060DE">
        <w:rPr>
          <w:rFonts w:ascii="Times New Roman" w:eastAsia="Times New Roman" w:hAnsi="Times New Roman" w:cs="Times New Roman"/>
          <w:i/>
          <w:iCs/>
          <w:color w:val="808080"/>
          <w:sz w:val="18"/>
          <w:szCs w:val="18"/>
          <w:lang w:val="en-US"/>
        </w:rPr>
        <w:t>gelar</w:t>
      </w:r>
      <w:proofErr w:type="spellEnd"/>
      <w:r w:rsidRPr="00D060DE">
        <w:rPr>
          <w:rFonts w:ascii="Times New Roman" w:eastAsia="Times New Roman" w:hAnsi="Times New Roman" w:cs="Times New Roman"/>
          <w:i/>
          <w:iCs/>
          <w:color w:val="808080"/>
          <w:sz w:val="18"/>
          <w:szCs w:val="18"/>
          <w:lang w:val="en-US"/>
        </w:rPr>
        <w:t xml:space="preserve"> </w:t>
      </w:r>
      <w:proofErr w:type="spellStart"/>
      <w:r w:rsidRPr="00D060DE">
        <w:rPr>
          <w:rFonts w:ascii="Times New Roman" w:eastAsia="Times New Roman" w:hAnsi="Times New Roman" w:cs="Times New Roman"/>
          <w:i/>
          <w:iCs/>
          <w:color w:val="808080"/>
          <w:sz w:val="18"/>
          <w:szCs w:val="18"/>
          <w:lang w:val="en-US"/>
        </w:rPr>
        <w:t>akademik</w:t>
      </w:r>
      <w:proofErr w:type="spellEnd"/>
      <w:r w:rsidRPr="00D060DE">
        <w:rPr>
          <w:rFonts w:ascii="Times New Roman" w:eastAsia="Times New Roman" w:hAnsi="Times New Roman" w:cs="Times New Roman"/>
          <w:i/>
          <w:iCs/>
          <w:color w:val="808080"/>
          <w:sz w:val="18"/>
          <w:szCs w:val="18"/>
          <w:lang w:val="en-US"/>
        </w:rPr>
        <w:t>)</w:t>
      </w:r>
    </w:p>
    <w:p w14:paraId="7C20E011" w14:textId="77777777" w:rsidR="00D060DE" w:rsidRPr="00D060DE" w:rsidRDefault="00D060DE" w:rsidP="00DB3E67">
      <w:pPr>
        <w:spacing w:after="0" w:line="276" w:lineRule="auto"/>
        <w:jc w:val="center"/>
        <w:rPr>
          <w:rFonts w:ascii="Times New Roman" w:eastAsia="Times New Roman" w:hAnsi="Times New Roman" w:cs="Times New Roman"/>
          <w:sz w:val="20"/>
          <w:szCs w:val="20"/>
          <w:lang w:val="en-US"/>
        </w:rPr>
      </w:pPr>
      <w:r w:rsidRPr="00D060DE">
        <w:rPr>
          <w:rFonts w:ascii="Times New Roman" w:eastAsia="Times New Roman" w:hAnsi="Times New Roman" w:cs="Times New Roman"/>
          <w:sz w:val="20"/>
          <w:szCs w:val="20"/>
          <w:vertAlign w:val="superscript"/>
          <w:lang w:val="en-US"/>
        </w:rPr>
        <w:t>1</w:t>
      </w:r>
      <w:r w:rsidRPr="00D060DE">
        <w:rPr>
          <w:rFonts w:ascii="Times New Roman" w:eastAsia="Times New Roman" w:hAnsi="Times New Roman" w:cs="Times New Roman"/>
          <w:sz w:val="20"/>
          <w:szCs w:val="20"/>
          <w:lang w:val="en-US"/>
        </w:rPr>
        <w:t xml:space="preserve">Program </w:t>
      </w:r>
      <w:proofErr w:type="spellStart"/>
      <w:r w:rsidRPr="00D060DE">
        <w:rPr>
          <w:rFonts w:ascii="Times New Roman" w:eastAsia="Times New Roman" w:hAnsi="Times New Roman" w:cs="Times New Roman"/>
          <w:sz w:val="20"/>
          <w:szCs w:val="20"/>
          <w:lang w:val="en-US"/>
        </w:rPr>
        <w:t>Studi</w:t>
      </w:r>
      <w:proofErr w:type="spellEnd"/>
      <w:r w:rsidRPr="00D060DE">
        <w:rPr>
          <w:rFonts w:ascii="Times New Roman" w:eastAsia="Times New Roman" w:hAnsi="Times New Roman" w:cs="Times New Roman"/>
          <w:sz w:val="20"/>
          <w:szCs w:val="20"/>
          <w:lang w:val="en-US"/>
        </w:rPr>
        <w:t>/</w:t>
      </w:r>
      <w:proofErr w:type="spellStart"/>
      <w:r w:rsidRPr="00D060DE">
        <w:rPr>
          <w:rFonts w:ascii="Times New Roman" w:eastAsia="Times New Roman" w:hAnsi="Times New Roman" w:cs="Times New Roman"/>
          <w:sz w:val="20"/>
          <w:szCs w:val="20"/>
          <w:lang w:val="en-US"/>
        </w:rPr>
        <w:t>Fakultas</w:t>
      </w:r>
      <w:proofErr w:type="spellEnd"/>
      <w:r w:rsidRPr="00D060DE">
        <w:rPr>
          <w:rFonts w:ascii="Times New Roman" w:eastAsia="Times New Roman" w:hAnsi="Times New Roman" w:cs="Times New Roman"/>
          <w:sz w:val="20"/>
          <w:szCs w:val="20"/>
          <w:lang w:val="en-US"/>
        </w:rPr>
        <w:t xml:space="preserve">, </w:t>
      </w:r>
      <w:proofErr w:type="spellStart"/>
      <w:r w:rsidRPr="00D060DE">
        <w:rPr>
          <w:rFonts w:ascii="Times New Roman" w:eastAsia="Times New Roman" w:hAnsi="Times New Roman" w:cs="Times New Roman"/>
          <w:sz w:val="20"/>
          <w:szCs w:val="20"/>
          <w:lang w:val="en-US"/>
        </w:rPr>
        <w:t>Institusi</w:t>
      </w:r>
      <w:proofErr w:type="spellEnd"/>
      <w:r w:rsidRPr="00D060DE">
        <w:rPr>
          <w:rFonts w:ascii="Times New Roman" w:eastAsia="Times New Roman" w:hAnsi="Times New Roman" w:cs="Times New Roman"/>
          <w:sz w:val="20"/>
          <w:szCs w:val="20"/>
          <w:lang w:val="en-US"/>
        </w:rPr>
        <w:t>, Kota, Negara</w:t>
      </w:r>
    </w:p>
    <w:p w14:paraId="1440DA53" w14:textId="77777777" w:rsidR="00D060DE" w:rsidRPr="00D060DE" w:rsidRDefault="00D060DE" w:rsidP="00DB3E67">
      <w:pPr>
        <w:spacing w:after="0" w:line="276" w:lineRule="auto"/>
        <w:jc w:val="center"/>
        <w:rPr>
          <w:rFonts w:ascii="Times New Roman" w:eastAsia="Times New Roman" w:hAnsi="Times New Roman" w:cs="Times New Roman"/>
          <w:sz w:val="20"/>
          <w:szCs w:val="20"/>
          <w:lang w:val="en-US"/>
        </w:rPr>
      </w:pPr>
      <w:r w:rsidRPr="00D060DE">
        <w:rPr>
          <w:rFonts w:ascii="Times New Roman" w:eastAsia="Times New Roman" w:hAnsi="Times New Roman" w:cs="Times New Roman"/>
          <w:sz w:val="20"/>
          <w:szCs w:val="20"/>
          <w:vertAlign w:val="superscript"/>
          <w:lang w:val="en-US"/>
        </w:rPr>
        <w:t>2</w:t>
      </w:r>
      <w:r w:rsidRPr="00D060DE">
        <w:rPr>
          <w:rFonts w:ascii="Times New Roman" w:eastAsia="Times New Roman" w:hAnsi="Times New Roman" w:cs="Times New Roman"/>
          <w:sz w:val="20"/>
          <w:szCs w:val="20"/>
          <w:lang w:val="en-US"/>
        </w:rPr>
        <w:t xml:space="preserve">Program </w:t>
      </w:r>
      <w:proofErr w:type="spellStart"/>
      <w:r w:rsidRPr="00D060DE">
        <w:rPr>
          <w:rFonts w:ascii="Times New Roman" w:eastAsia="Times New Roman" w:hAnsi="Times New Roman" w:cs="Times New Roman"/>
          <w:sz w:val="20"/>
          <w:szCs w:val="20"/>
          <w:lang w:val="en-US"/>
        </w:rPr>
        <w:t>Studi</w:t>
      </w:r>
      <w:proofErr w:type="spellEnd"/>
      <w:r w:rsidRPr="00D060DE">
        <w:rPr>
          <w:rFonts w:ascii="Times New Roman" w:eastAsia="Times New Roman" w:hAnsi="Times New Roman" w:cs="Times New Roman"/>
          <w:sz w:val="20"/>
          <w:szCs w:val="20"/>
          <w:lang w:val="en-US"/>
        </w:rPr>
        <w:t>/</w:t>
      </w:r>
      <w:proofErr w:type="spellStart"/>
      <w:r w:rsidRPr="00D060DE">
        <w:rPr>
          <w:rFonts w:ascii="Times New Roman" w:eastAsia="Times New Roman" w:hAnsi="Times New Roman" w:cs="Times New Roman"/>
          <w:sz w:val="20"/>
          <w:szCs w:val="20"/>
          <w:lang w:val="en-US"/>
        </w:rPr>
        <w:t>Fakultas</w:t>
      </w:r>
      <w:proofErr w:type="spellEnd"/>
      <w:r w:rsidRPr="00D060DE">
        <w:rPr>
          <w:rFonts w:ascii="Times New Roman" w:eastAsia="Times New Roman" w:hAnsi="Times New Roman" w:cs="Times New Roman"/>
          <w:sz w:val="20"/>
          <w:szCs w:val="20"/>
          <w:lang w:val="en-US"/>
        </w:rPr>
        <w:t xml:space="preserve">, </w:t>
      </w:r>
      <w:proofErr w:type="spellStart"/>
      <w:r w:rsidRPr="00D060DE">
        <w:rPr>
          <w:rFonts w:ascii="Times New Roman" w:eastAsia="Times New Roman" w:hAnsi="Times New Roman" w:cs="Times New Roman"/>
          <w:sz w:val="20"/>
          <w:szCs w:val="20"/>
          <w:lang w:val="en-US"/>
        </w:rPr>
        <w:t>Institusi</w:t>
      </w:r>
      <w:proofErr w:type="spellEnd"/>
      <w:r w:rsidRPr="00D060DE">
        <w:rPr>
          <w:rFonts w:ascii="Times New Roman" w:eastAsia="Times New Roman" w:hAnsi="Times New Roman" w:cs="Times New Roman"/>
          <w:sz w:val="20"/>
          <w:szCs w:val="20"/>
          <w:lang w:val="en-US"/>
        </w:rPr>
        <w:t>, Kota, Negara</w:t>
      </w:r>
    </w:p>
    <w:p w14:paraId="1704563B" w14:textId="77777777" w:rsidR="00D060DE" w:rsidRPr="00D060DE" w:rsidRDefault="00D060DE" w:rsidP="00DB3E67">
      <w:pPr>
        <w:spacing w:after="0" w:line="276" w:lineRule="auto"/>
        <w:jc w:val="center"/>
        <w:rPr>
          <w:rFonts w:ascii="Times New Roman" w:eastAsia="Times New Roman" w:hAnsi="Times New Roman" w:cs="Times New Roman"/>
          <w:sz w:val="20"/>
          <w:szCs w:val="20"/>
          <w:lang w:val="en-US"/>
        </w:rPr>
      </w:pPr>
      <w:r w:rsidRPr="00D060DE">
        <w:rPr>
          <w:rFonts w:ascii="Times New Roman" w:eastAsia="Times New Roman" w:hAnsi="Times New Roman" w:cs="Times New Roman"/>
          <w:i/>
          <w:iCs/>
          <w:sz w:val="20"/>
          <w:szCs w:val="20"/>
          <w:lang w:val="en-US"/>
        </w:rPr>
        <w:t xml:space="preserve">*Email </w:t>
      </w:r>
      <w:proofErr w:type="spellStart"/>
      <w:r w:rsidRPr="00D060DE">
        <w:rPr>
          <w:rFonts w:ascii="Times New Roman" w:eastAsia="Times New Roman" w:hAnsi="Times New Roman" w:cs="Times New Roman"/>
          <w:i/>
          <w:iCs/>
          <w:sz w:val="20"/>
          <w:szCs w:val="20"/>
          <w:lang w:val="en-US"/>
        </w:rPr>
        <w:t>korespondensi</w:t>
      </w:r>
      <w:proofErr w:type="spellEnd"/>
      <w:r w:rsidRPr="00D060DE">
        <w:rPr>
          <w:rFonts w:ascii="Times New Roman" w:eastAsia="Times New Roman" w:hAnsi="Times New Roman" w:cs="Times New Roman"/>
          <w:i/>
          <w:iCs/>
          <w:sz w:val="20"/>
          <w:szCs w:val="20"/>
          <w:lang w:val="en-US"/>
        </w:rPr>
        <w:t>: nama@email.ac.id</w:t>
      </w:r>
    </w:p>
    <w:p w14:paraId="5A8F3C07" w14:textId="77777777" w:rsidR="0092643E" w:rsidRPr="00445384" w:rsidRDefault="0092643E" w:rsidP="00DB3E67">
      <w:pPr>
        <w:spacing w:after="0" w:line="240" w:lineRule="auto"/>
        <w:rPr>
          <w:rFonts w:ascii="Times New Roman" w:eastAsia="Palatino Linotype" w:hAnsi="Times New Roman" w:cs="Times New Roman"/>
        </w:rPr>
      </w:pPr>
    </w:p>
    <w:p w14:paraId="43FEC424" w14:textId="16D226F1" w:rsidR="0092643E" w:rsidRPr="00445384" w:rsidRDefault="00EF3ADD" w:rsidP="00DB3E67">
      <w:pPr>
        <w:spacing w:after="0" w:line="23" w:lineRule="atLeast"/>
        <w:ind w:left="567" w:right="562"/>
        <w:rPr>
          <w:rFonts w:ascii="Times New Roman" w:eastAsia="Palatino Linotype" w:hAnsi="Times New Roman" w:cs="Times New Roman"/>
          <w:b/>
          <w:bCs/>
          <w:sz w:val="24"/>
          <w:szCs w:val="24"/>
        </w:rPr>
      </w:pPr>
      <w:r w:rsidRPr="00445384">
        <w:rPr>
          <w:rFonts w:ascii="Times New Roman" w:eastAsia="Palatino Linotype" w:hAnsi="Times New Roman" w:cs="Times New Roman"/>
          <w:b/>
          <w:bCs/>
          <w:sz w:val="24"/>
          <w:szCs w:val="24"/>
        </w:rPr>
        <w:t>ABSTRAK</w:t>
      </w:r>
      <w:r w:rsidR="001A4AEE" w:rsidRPr="00445384">
        <w:rPr>
          <w:rFonts w:ascii="Times New Roman" w:eastAsia="Palatino Linotype" w:hAnsi="Times New Roman" w:cs="Times New Roman"/>
          <w:b/>
          <w:bCs/>
          <w:sz w:val="24"/>
          <w:szCs w:val="24"/>
        </w:rPr>
        <w:t xml:space="preserve"> (1</w:t>
      </w:r>
      <w:r w:rsidRPr="00445384">
        <w:rPr>
          <w:rFonts w:ascii="Times New Roman" w:eastAsia="Palatino Linotype" w:hAnsi="Times New Roman" w:cs="Times New Roman"/>
          <w:b/>
          <w:bCs/>
          <w:sz w:val="24"/>
          <w:szCs w:val="24"/>
          <w:lang w:val="en-US"/>
        </w:rPr>
        <w:t>2</w:t>
      </w:r>
      <w:r w:rsidR="001A4AEE" w:rsidRPr="00445384">
        <w:rPr>
          <w:rFonts w:ascii="Times New Roman" w:eastAsia="Palatino Linotype" w:hAnsi="Times New Roman" w:cs="Times New Roman"/>
          <w:b/>
          <w:bCs/>
          <w:sz w:val="24"/>
          <w:szCs w:val="24"/>
        </w:rPr>
        <w:t xml:space="preserve"> pt)</w:t>
      </w:r>
    </w:p>
    <w:p w14:paraId="5CF5F0C8" w14:textId="618E256B" w:rsidR="00EF3ADD" w:rsidRPr="00445384" w:rsidRDefault="00D060DE" w:rsidP="00DB3E67">
      <w:pPr>
        <w:spacing w:after="0" w:line="23" w:lineRule="atLeast"/>
        <w:ind w:left="562" w:right="562"/>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lang w:val="en-US"/>
        </w:rPr>
        <w:t>A</w:t>
      </w:r>
      <w:r w:rsidR="001A4AEE" w:rsidRPr="00445384">
        <w:rPr>
          <w:rFonts w:ascii="Times New Roman" w:eastAsia="Palatino Linotype" w:hAnsi="Times New Roman" w:cs="Times New Roman"/>
          <w:sz w:val="24"/>
          <w:szCs w:val="24"/>
        </w:rPr>
        <w:t xml:space="preserve">bstrak ditulis dalam Bahasa Indonesia dengan panjang masing-masing </w:t>
      </w:r>
      <w:r w:rsidRPr="00445384">
        <w:rPr>
          <w:rFonts w:ascii="Times New Roman" w:eastAsia="Palatino Linotype" w:hAnsi="Times New Roman" w:cs="Times New Roman"/>
          <w:b/>
          <w:bCs/>
          <w:sz w:val="24"/>
          <w:szCs w:val="24"/>
          <w:lang w:val="en-US"/>
        </w:rPr>
        <w:t>200</w:t>
      </w:r>
      <w:r w:rsidR="001A4AEE" w:rsidRPr="00445384">
        <w:rPr>
          <w:rFonts w:ascii="Times New Roman" w:eastAsia="Palatino Linotype" w:hAnsi="Times New Roman" w:cs="Times New Roman"/>
          <w:b/>
          <w:bCs/>
          <w:sz w:val="24"/>
          <w:szCs w:val="24"/>
        </w:rPr>
        <w:t>-2</w:t>
      </w:r>
      <w:r w:rsidRPr="00445384">
        <w:rPr>
          <w:rFonts w:ascii="Times New Roman" w:eastAsia="Palatino Linotype" w:hAnsi="Times New Roman" w:cs="Times New Roman"/>
          <w:b/>
          <w:bCs/>
          <w:sz w:val="24"/>
          <w:szCs w:val="24"/>
          <w:lang w:val="en-US"/>
        </w:rPr>
        <w:t>50</w:t>
      </w:r>
      <w:r w:rsidR="001A4AEE" w:rsidRPr="00445384">
        <w:rPr>
          <w:rFonts w:ascii="Times New Roman" w:eastAsia="Palatino Linotype" w:hAnsi="Times New Roman" w:cs="Times New Roman"/>
          <w:sz w:val="24"/>
          <w:szCs w:val="24"/>
        </w:rPr>
        <w:t xml:space="preserve"> kata</w:t>
      </w:r>
      <w:r w:rsidRPr="00445384">
        <w:rPr>
          <w:rFonts w:ascii="Times New Roman" w:eastAsia="Palatino Linotype" w:hAnsi="Times New Roman" w:cs="Times New Roman"/>
          <w:sz w:val="24"/>
          <w:szCs w:val="24"/>
          <w:lang w:val="en-US"/>
        </w:rPr>
        <w:t xml:space="preserve"> </w:t>
      </w:r>
      <w:r w:rsidRPr="00445384">
        <w:rPr>
          <w:rFonts w:ascii="Times New Roman" w:eastAsia="Palatino Linotype" w:hAnsi="Times New Roman" w:cs="Times New Roman"/>
          <w:sz w:val="24"/>
          <w:szCs w:val="24"/>
        </w:rPr>
        <w:t>dalam SATU paragraf (tanpa sub-judul).</w:t>
      </w:r>
      <w:r w:rsidRPr="00445384">
        <w:rPr>
          <w:rFonts w:ascii="Times New Roman" w:eastAsia="Palatino Linotype" w:hAnsi="Times New Roman" w:cs="Times New Roman"/>
          <w:sz w:val="24"/>
          <w:szCs w:val="24"/>
          <w:lang w:val="en-US"/>
        </w:rPr>
        <w:t xml:space="preserve"> </w:t>
      </w:r>
      <w:r w:rsidRPr="00445384">
        <w:rPr>
          <w:rFonts w:ascii="Times New Roman" w:eastAsia="Palatino Linotype" w:hAnsi="Times New Roman" w:cs="Times New Roman"/>
          <w:sz w:val="24"/>
          <w:szCs w:val="24"/>
        </w:rPr>
        <w:t>Abstrak ditulis dengan jarak antar baris</w:t>
      </w:r>
      <w:r w:rsidRPr="00445384">
        <w:rPr>
          <w:rFonts w:ascii="Times New Roman" w:eastAsia="Palatino Linotype" w:hAnsi="Times New Roman" w:cs="Times New Roman"/>
          <w:b/>
          <w:bCs/>
          <w:sz w:val="24"/>
          <w:szCs w:val="24"/>
        </w:rPr>
        <w:t xml:space="preserve"> </w:t>
      </w:r>
      <w:r w:rsidR="00EF3ADD" w:rsidRPr="00445384">
        <w:rPr>
          <w:rFonts w:ascii="Times New Roman" w:eastAsia="Palatino Linotype" w:hAnsi="Times New Roman" w:cs="Times New Roman"/>
          <w:b/>
          <w:bCs/>
          <w:sz w:val="24"/>
          <w:szCs w:val="24"/>
          <w:lang w:val="en-US"/>
        </w:rPr>
        <w:t>1,15</w:t>
      </w:r>
      <w:r w:rsidRPr="00445384">
        <w:rPr>
          <w:rFonts w:ascii="Times New Roman" w:eastAsia="Palatino Linotype" w:hAnsi="Times New Roman" w:cs="Times New Roman"/>
          <w:b/>
          <w:bCs/>
          <w:sz w:val="24"/>
          <w:szCs w:val="24"/>
        </w:rPr>
        <w:t xml:space="preserve"> spasi</w:t>
      </w:r>
      <w:r w:rsidR="00EF3ADD" w:rsidRPr="00445384">
        <w:rPr>
          <w:rFonts w:ascii="Times New Roman" w:eastAsia="Palatino Linotype" w:hAnsi="Times New Roman" w:cs="Times New Roman"/>
          <w:b/>
          <w:bCs/>
          <w:sz w:val="24"/>
          <w:szCs w:val="24"/>
          <w:lang w:val="en-US"/>
        </w:rPr>
        <w:t>,</w:t>
      </w:r>
      <w:r w:rsidR="00EF3ADD" w:rsidRPr="00445384">
        <w:rPr>
          <w:rFonts w:ascii="Times New Roman" w:eastAsia="Times New Roman" w:hAnsi="Times New Roman" w:cs="Times New Roman"/>
          <w:b/>
          <w:bCs/>
          <w:sz w:val="24"/>
          <w:szCs w:val="24"/>
        </w:rPr>
        <w:t xml:space="preserve"> rata kiri-kanan (justify)</w:t>
      </w:r>
      <w:r w:rsidR="00EF3ADD" w:rsidRPr="00445384">
        <w:rPr>
          <w:rFonts w:ascii="Times New Roman" w:eastAsia="Palatino Linotype" w:hAnsi="Times New Roman" w:cs="Times New Roman"/>
          <w:b/>
          <w:bCs/>
          <w:sz w:val="24"/>
          <w:szCs w:val="24"/>
          <w:lang w:val="en-US"/>
        </w:rPr>
        <w:t xml:space="preserve">, </w:t>
      </w:r>
      <w:proofErr w:type="spellStart"/>
      <w:r w:rsidR="00EF3ADD" w:rsidRPr="00445384">
        <w:rPr>
          <w:rFonts w:ascii="Times New Roman" w:eastAsia="Palatino Linotype" w:hAnsi="Times New Roman" w:cs="Times New Roman"/>
          <w:b/>
          <w:bCs/>
          <w:sz w:val="24"/>
          <w:szCs w:val="24"/>
          <w:lang w:val="en-US"/>
        </w:rPr>
        <w:t>ukuran</w:t>
      </w:r>
      <w:proofErr w:type="spellEnd"/>
      <w:r w:rsidRPr="00445384">
        <w:rPr>
          <w:rFonts w:ascii="Times New Roman" w:eastAsia="Palatino Linotype" w:hAnsi="Times New Roman" w:cs="Times New Roman"/>
          <w:b/>
          <w:bCs/>
          <w:sz w:val="24"/>
          <w:szCs w:val="24"/>
        </w:rPr>
        <w:t xml:space="preserve"> </w:t>
      </w:r>
      <w:r w:rsidR="00EF3ADD" w:rsidRPr="00445384">
        <w:rPr>
          <w:rFonts w:ascii="Times New Roman" w:eastAsia="Palatino Linotype" w:hAnsi="Times New Roman" w:cs="Times New Roman"/>
          <w:b/>
          <w:bCs/>
          <w:sz w:val="24"/>
          <w:szCs w:val="24"/>
        </w:rPr>
        <w:t>kertas A4, margin 2,5 cm semua sisi</w:t>
      </w:r>
      <w:r w:rsidR="00EF3ADD" w:rsidRPr="00445384">
        <w:rPr>
          <w:rFonts w:ascii="Times New Roman" w:eastAsia="Palatino Linotype" w:hAnsi="Times New Roman" w:cs="Times New Roman"/>
          <w:b/>
          <w:bCs/>
          <w:sz w:val="24"/>
          <w:szCs w:val="24"/>
          <w:lang w:val="en-US"/>
        </w:rPr>
        <w:t>,</w:t>
      </w:r>
      <w:r w:rsidRPr="00445384">
        <w:rPr>
          <w:rFonts w:ascii="Times New Roman" w:eastAsia="Palatino Linotype" w:hAnsi="Times New Roman" w:cs="Times New Roman"/>
          <w:b/>
          <w:bCs/>
          <w:sz w:val="24"/>
          <w:szCs w:val="24"/>
        </w:rPr>
        <w:t xml:space="preserve"> jenis huruf Times New Roman dan ukuran huruf 1</w:t>
      </w:r>
      <w:r w:rsidRPr="00445384">
        <w:rPr>
          <w:rFonts w:ascii="Times New Roman" w:eastAsia="Palatino Linotype" w:hAnsi="Times New Roman" w:cs="Times New Roman"/>
          <w:b/>
          <w:bCs/>
          <w:sz w:val="24"/>
          <w:szCs w:val="24"/>
          <w:lang w:val="en-US"/>
        </w:rPr>
        <w:t>2</w:t>
      </w:r>
      <w:r w:rsidRPr="00445384">
        <w:rPr>
          <w:rFonts w:ascii="Times New Roman" w:eastAsia="Palatino Linotype" w:hAnsi="Times New Roman" w:cs="Times New Roman"/>
          <w:b/>
          <w:bCs/>
          <w:sz w:val="24"/>
          <w:szCs w:val="24"/>
        </w:rPr>
        <w:t xml:space="preserve"> pt.</w:t>
      </w:r>
      <w:r w:rsidRPr="00445384">
        <w:rPr>
          <w:rFonts w:ascii="Times New Roman" w:eastAsia="Palatino Linotype" w:hAnsi="Times New Roman" w:cs="Times New Roman"/>
          <w:sz w:val="24"/>
          <w:szCs w:val="24"/>
        </w:rPr>
        <w:t xml:space="preserve"> Abstrak berisi </w:t>
      </w:r>
      <w:r w:rsidRPr="00445384">
        <w:rPr>
          <w:rFonts w:ascii="Times New Roman" w:eastAsia="Palatino Linotype" w:hAnsi="Times New Roman" w:cs="Times New Roman"/>
          <w:b/>
          <w:bCs/>
          <w:sz w:val="24"/>
          <w:szCs w:val="24"/>
        </w:rPr>
        <w:t>latar belakang singkat, tujuan, metode, hasil utama, dan simpulan</w:t>
      </w:r>
      <w:r w:rsidRPr="00445384">
        <w:rPr>
          <w:rFonts w:ascii="Times New Roman" w:eastAsia="Palatino Linotype" w:hAnsi="Times New Roman" w:cs="Times New Roman"/>
          <w:sz w:val="24"/>
          <w:szCs w:val="24"/>
        </w:rPr>
        <w:t>. Latar Belakang: Tuliskan konteks permasalahan dan pertanyaan penelitian, serta tampilkan dengan jelas tujuan penelitian yang ingin dicapai. Metode: Jelaskan secara singkat metode dan tahapan dalam penelitian, serta dapat juga memuat data-data utama yang digunakan. Hasil: Tuliskan ringkasan temuan-temuan dan hasil yang dicapai. Kesimpulan: Tuliskan kesimpulan utama dan interpretasi dari hasil penelitian. Abstrak harus merupakan representasi objektif dari artikel dan tidak boleh berisi hasil yang tidak disajikan dan dibuktikan dalam teks.</w:t>
      </w:r>
    </w:p>
    <w:p w14:paraId="253E63AC" w14:textId="77777777" w:rsidR="00F936E6" w:rsidRPr="00445384" w:rsidRDefault="00F936E6" w:rsidP="00DB3E67">
      <w:pPr>
        <w:pBdr>
          <w:bottom w:val="single" w:sz="4" w:space="1" w:color="auto"/>
        </w:pBdr>
        <w:spacing w:after="0" w:line="276" w:lineRule="auto"/>
        <w:ind w:left="562" w:right="567"/>
        <w:jc w:val="both"/>
        <w:rPr>
          <w:rFonts w:ascii="Times New Roman" w:eastAsia="Palatino Linotype" w:hAnsi="Times New Roman" w:cs="Times New Roman"/>
          <w:sz w:val="24"/>
          <w:szCs w:val="24"/>
        </w:rPr>
      </w:pPr>
    </w:p>
    <w:p w14:paraId="5ACEFDE8" w14:textId="5F2EE67E" w:rsidR="0092643E" w:rsidRPr="00445384" w:rsidRDefault="001A4AEE" w:rsidP="00DB3E67">
      <w:pPr>
        <w:spacing w:after="0" w:line="276" w:lineRule="auto"/>
        <w:ind w:left="562" w:right="521"/>
        <w:rPr>
          <w:rFonts w:ascii="Times New Roman" w:eastAsia="Palatino Linotype" w:hAnsi="Times New Roman" w:cs="Times New Roman"/>
          <w:i/>
          <w:iCs/>
          <w:sz w:val="20"/>
          <w:szCs w:val="20"/>
          <w:lang w:val="en-US"/>
        </w:rPr>
      </w:pPr>
      <w:r w:rsidRPr="00445384">
        <w:rPr>
          <w:rFonts w:ascii="Times New Roman" w:eastAsia="Palatino Linotype" w:hAnsi="Times New Roman" w:cs="Times New Roman"/>
          <w:b/>
          <w:bCs/>
          <w:i/>
          <w:iCs/>
          <w:sz w:val="20"/>
          <w:szCs w:val="20"/>
        </w:rPr>
        <w:t>Kata Kunci:</w:t>
      </w:r>
      <w:r w:rsidRPr="00445384">
        <w:rPr>
          <w:rFonts w:ascii="Times New Roman" w:eastAsia="Palatino Linotype" w:hAnsi="Times New Roman" w:cs="Times New Roman"/>
          <w:i/>
          <w:iCs/>
          <w:sz w:val="20"/>
          <w:szCs w:val="20"/>
        </w:rPr>
        <w:t xml:space="preserve"> Cantumkan </w:t>
      </w:r>
      <w:r w:rsidR="00F936E6" w:rsidRPr="00445384">
        <w:rPr>
          <w:rFonts w:ascii="Times New Roman" w:eastAsia="Palatino Linotype" w:hAnsi="Times New Roman" w:cs="Times New Roman"/>
          <w:i/>
          <w:iCs/>
          <w:sz w:val="20"/>
          <w:szCs w:val="20"/>
          <w:lang w:val="en-US"/>
        </w:rPr>
        <w:t xml:space="preserve">3-5 </w:t>
      </w:r>
      <w:r w:rsidRPr="00445384">
        <w:rPr>
          <w:rFonts w:ascii="Times New Roman" w:eastAsia="Palatino Linotype" w:hAnsi="Times New Roman" w:cs="Times New Roman"/>
          <w:i/>
          <w:iCs/>
          <w:sz w:val="20"/>
          <w:szCs w:val="20"/>
        </w:rPr>
        <w:t xml:space="preserve"> kata kunci terkait untuk artikel tersebut, yang dipisahkan dengan tanda koma</w:t>
      </w:r>
      <w:r w:rsidR="00F936E6" w:rsidRPr="00445384">
        <w:rPr>
          <w:rFonts w:ascii="Times New Roman" w:eastAsia="Palatino Linotype" w:hAnsi="Times New Roman" w:cs="Times New Roman"/>
          <w:i/>
          <w:iCs/>
          <w:sz w:val="20"/>
          <w:szCs w:val="20"/>
          <w:lang w:val="en-US"/>
        </w:rPr>
        <w:t xml:space="preserve">, </w:t>
      </w:r>
      <w:r w:rsidR="00F936E6" w:rsidRPr="00445384">
        <w:rPr>
          <w:rFonts w:ascii="Times New Roman" w:eastAsia="Palatino Linotype" w:hAnsi="Times New Roman" w:cs="Times New Roman"/>
          <w:i/>
          <w:iCs/>
          <w:sz w:val="20"/>
          <w:szCs w:val="20"/>
        </w:rPr>
        <w:t>diurutkan alfabetis.</w:t>
      </w:r>
    </w:p>
    <w:p w14:paraId="3514C614" w14:textId="6BD131B6" w:rsidR="0092643E" w:rsidRPr="00445384" w:rsidRDefault="0092643E" w:rsidP="00DB3E67">
      <w:pPr>
        <w:spacing w:after="0" w:line="240" w:lineRule="auto"/>
        <w:rPr>
          <w:rFonts w:ascii="Times New Roman" w:eastAsia="Palatino Linotype" w:hAnsi="Times New Roman" w:cs="Times New Roman"/>
          <w:lang w:val="en-US"/>
        </w:rPr>
      </w:pPr>
    </w:p>
    <w:p w14:paraId="78FFD065" w14:textId="77777777" w:rsidR="0092643E" w:rsidRPr="00445384" w:rsidRDefault="0092643E" w:rsidP="00DB3E67">
      <w:pPr>
        <w:spacing w:after="0" w:line="240" w:lineRule="auto"/>
        <w:rPr>
          <w:rFonts w:ascii="Times New Roman" w:eastAsia="Palatino Linotype" w:hAnsi="Times New Roman" w:cs="Times New Roman"/>
        </w:rPr>
      </w:pPr>
    </w:p>
    <w:p w14:paraId="08EA9873" w14:textId="77777777" w:rsidR="0092643E" w:rsidRPr="00445384" w:rsidRDefault="001A4AEE" w:rsidP="00DB3E67">
      <w:pPr>
        <w:pBdr>
          <w:top w:val="nil"/>
          <w:left w:val="nil"/>
          <w:bottom w:val="nil"/>
          <w:right w:val="nil"/>
          <w:between w:val="nil"/>
        </w:pBdr>
        <w:spacing w:after="0" w:line="360" w:lineRule="auto"/>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Petunjuk umum</w:t>
      </w:r>
    </w:p>
    <w:p w14:paraId="5D9B3D85" w14:textId="3A38338D" w:rsidR="003E2796" w:rsidRPr="00445384" w:rsidRDefault="001A4AEE" w:rsidP="00DB3E67">
      <w:pPr>
        <w:spacing w:after="0" w:line="360" w:lineRule="auto"/>
        <w:ind w:firstLine="567"/>
        <w:jc w:val="both"/>
        <w:rPr>
          <w:rFonts w:ascii="Times New Roman" w:hAnsi="Times New Roman" w:cs="Times New Roman"/>
          <w:sz w:val="24"/>
          <w:szCs w:val="24"/>
          <w:lang w:val="en-US"/>
        </w:rPr>
      </w:pPr>
      <w:r w:rsidRPr="00445384">
        <w:rPr>
          <w:rFonts w:ascii="Times New Roman" w:eastAsia="Palatino Linotype" w:hAnsi="Times New Roman" w:cs="Times New Roman"/>
          <w:color w:val="000000"/>
          <w:sz w:val="24"/>
          <w:szCs w:val="24"/>
        </w:rPr>
        <w:t>Prosiding Seminar Nasion</w:t>
      </w:r>
      <w:r w:rsidR="00A12A8C" w:rsidRPr="00445384">
        <w:rPr>
          <w:rFonts w:ascii="Times New Roman" w:eastAsia="Palatino Linotype" w:hAnsi="Times New Roman" w:cs="Times New Roman"/>
          <w:color w:val="000000"/>
          <w:sz w:val="24"/>
          <w:szCs w:val="24"/>
          <w:lang w:val="en-US"/>
        </w:rPr>
        <w:t xml:space="preserve">al </w:t>
      </w:r>
      <w:bookmarkStart w:id="0" w:name="_Hlk237429502"/>
      <w:r w:rsidR="005051A5" w:rsidRPr="005051A5">
        <w:rPr>
          <w:rFonts w:ascii="Times New Roman" w:eastAsia="Palatino Linotype" w:hAnsi="Times New Roman" w:cs="Times New Roman"/>
          <w:color w:val="000000"/>
          <w:sz w:val="24"/>
          <w:szCs w:val="24"/>
          <w:lang w:val="en-US"/>
        </w:rPr>
        <w:t>The 1</w:t>
      </w:r>
      <w:r w:rsidR="005051A5" w:rsidRPr="005051A5">
        <w:rPr>
          <w:rFonts w:ascii="Times New Roman" w:eastAsia="Palatino Linotype" w:hAnsi="Times New Roman" w:cs="Times New Roman"/>
          <w:color w:val="000000"/>
          <w:sz w:val="24"/>
          <w:szCs w:val="24"/>
          <w:vertAlign w:val="superscript"/>
          <w:lang w:val="en-US"/>
        </w:rPr>
        <w:t xml:space="preserve">st </w:t>
      </w:r>
      <w:proofErr w:type="spellStart"/>
      <w:r w:rsidR="005051A5" w:rsidRPr="005051A5">
        <w:rPr>
          <w:rFonts w:ascii="Times New Roman" w:eastAsia="Palatino Linotype" w:hAnsi="Times New Roman" w:cs="Times New Roman"/>
          <w:color w:val="000000"/>
          <w:sz w:val="24"/>
          <w:szCs w:val="24"/>
          <w:lang w:val="en-US"/>
        </w:rPr>
        <w:t>Creativa</w:t>
      </w:r>
      <w:proofErr w:type="spellEnd"/>
      <w:r w:rsidR="005051A5">
        <w:rPr>
          <w:rFonts w:ascii="Palatino Linotype" w:eastAsia="Palatino Linotype" w:hAnsi="Palatino Linotype" w:cs="Palatino Linotype"/>
          <w:i/>
          <w:iCs/>
          <w:color w:val="000000"/>
          <w:sz w:val="20"/>
          <w:szCs w:val="20"/>
          <w:lang w:val="en-US"/>
        </w:rPr>
        <w:t xml:space="preserve"> </w:t>
      </w:r>
      <w:r w:rsidR="00A12A8C" w:rsidRPr="00445384">
        <w:rPr>
          <w:rFonts w:ascii="Times New Roman" w:eastAsia="Palatino Linotype" w:hAnsi="Times New Roman" w:cs="Times New Roman"/>
          <w:color w:val="000000"/>
          <w:sz w:val="24"/>
          <w:szCs w:val="24"/>
          <w:lang w:val="en-US"/>
        </w:rPr>
        <w:t xml:space="preserve">2026  </w:t>
      </w:r>
      <w:bookmarkEnd w:id="0"/>
      <w:r w:rsidR="00A12A8C" w:rsidRPr="00445384">
        <w:rPr>
          <w:rFonts w:ascii="Times New Roman" w:eastAsia="Times New Roman" w:hAnsi="Times New Roman" w:cs="Times New Roman"/>
          <w:sz w:val="24"/>
          <w:szCs w:val="24"/>
          <w:lang w:val="en-US"/>
        </w:rPr>
        <w:t xml:space="preserve">yang </w:t>
      </w:r>
      <w:proofErr w:type="spellStart"/>
      <w:r w:rsidR="00A12A8C" w:rsidRPr="00445384">
        <w:rPr>
          <w:rFonts w:ascii="Times New Roman" w:eastAsia="Times New Roman" w:hAnsi="Times New Roman" w:cs="Times New Roman"/>
          <w:sz w:val="24"/>
          <w:szCs w:val="24"/>
          <w:lang w:val="en-US"/>
        </w:rPr>
        <w:t>bertema</w:t>
      </w:r>
      <w:proofErr w:type="spellEnd"/>
      <w:r w:rsidR="00A12A8C" w:rsidRPr="00445384">
        <w:rPr>
          <w:rFonts w:ascii="Times New Roman" w:eastAsia="Times New Roman" w:hAnsi="Times New Roman" w:cs="Times New Roman"/>
          <w:b/>
          <w:bCs/>
          <w:sz w:val="24"/>
          <w:szCs w:val="24"/>
        </w:rPr>
        <w:t xml:space="preserve"> "Creative Innovation for Sustainable Industry: Hilirisasi Riset dan Karya Mahasiswa sebagai Solusi Berdampak"</w:t>
      </w:r>
      <w:r w:rsidR="00A12A8C" w:rsidRPr="00445384">
        <w:rPr>
          <w:rFonts w:ascii="Times New Roman" w:hAnsi="Times New Roman" w:cs="Times New Roman"/>
          <w:sz w:val="24"/>
          <w:szCs w:val="24"/>
          <w:lang w:val="en-US"/>
        </w:rPr>
        <w:t xml:space="preserve"> </w:t>
      </w:r>
      <w:r w:rsidRPr="00445384">
        <w:rPr>
          <w:rFonts w:ascii="Times New Roman" w:eastAsia="Palatino Linotype" w:hAnsi="Times New Roman" w:cs="Times New Roman"/>
          <w:color w:val="000000"/>
          <w:sz w:val="24"/>
          <w:szCs w:val="24"/>
        </w:rPr>
        <w:t>mempublikasikan artikel yan</w:t>
      </w:r>
      <w:r w:rsidR="00A12A8C" w:rsidRPr="00445384">
        <w:rPr>
          <w:rFonts w:ascii="Times New Roman" w:eastAsia="Palatino Linotype" w:hAnsi="Times New Roman" w:cs="Times New Roman"/>
          <w:color w:val="000000"/>
          <w:sz w:val="24"/>
          <w:szCs w:val="24"/>
          <w:lang w:val="en-US"/>
        </w:rPr>
        <w:t xml:space="preserve">g </w:t>
      </w:r>
      <w:proofErr w:type="spellStart"/>
      <w:r w:rsidR="00A12A8C" w:rsidRPr="00445384">
        <w:rPr>
          <w:rFonts w:ascii="Times New Roman" w:eastAsia="Palatino Linotype" w:hAnsi="Times New Roman" w:cs="Times New Roman"/>
          <w:color w:val="000000"/>
          <w:sz w:val="24"/>
          <w:szCs w:val="24"/>
          <w:lang w:val="en-US"/>
        </w:rPr>
        <w:t>berasal</w:t>
      </w:r>
      <w:proofErr w:type="spellEnd"/>
      <w:r w:rsidR="00A12A8C" w:rsidRPr="00445384">
        <w:rPr>
          <w:rFonts w:ascii="Times New Roman" w:eastAsia="Palatino Linotype" w:hAnsi="Times New Roman" w:cs="Times New Roman"/>
          <w:color w:val="000000"/>
          <w:sz w:val="24"/>
          <w:szCs w:val="24"/>
          <w:lang w:val="en-US"/>
        </w:rPr>
        <w:t xml:space="preserve"> </w:t>
      </w:r>
      <w:proofErr w:type="spellStart"/>
      <w:r w:rsidR="00A12A8C" w:rsidRPr="00445384">
        <w:rPr>
          <w:rFonts w:ascii="Times New Roman" w:eastAsia="Palatino Linotype" w:hAnsi="Times New Roman" w:cs="Times New Roman"/>
          <w:color w:val="000000"/>
          <w:sz w:val="24"/>
          <w:szCs w:val="24"/>
          <w:lang w:val="en-US"/>
        </w:rPr>
        <w:t>dari</w:t>
      </w:r>
      <w:proofErr w:type="spellEnd"/>
      <w:r w:rsidR="00A12A8C" w:rsidRPr="00445384">
        <w:rPr>
          <w:rFonts w:ascii="Times New Roman" w:eastAsia="Palatino Linotype" w:hAnsi="Times New Roman" w:cs="Times New Roman"/>
          <w:color w:val="000000"/>
          <w:sz w:val="24"/>
          <w:szCs w:val="24"/>
          <w:lang w:val="en-US"/>
        </w:rPr>
        <w:t xml:space="preserve"> </w:t>
      </w:r>
      <w:proofErr w:type="spellStart"/>
      <w:r w:rsidR="00A12A8C" w:rsidRPr="00445384">
        <w:rPr>
          <w:rFonts w:ascii="Times New Roman" w:eastAsia="Palatino Linotype" w:hAnsi="Times New Roman" w:cs="Times New Roman"/>
          <w:color w:val="000000"/>
          <w:sz w:val="24"/>
          <w:szCs w:val="24"/>
          <w:lang w:val="en-US"/>
        </w:rPr>
        <w:t>Tugas</w:t>
      </w:r>
      <w:proofErr w:type="spellEnd"/>
      <w:r w:rsidR="00A12A8C" w:rsidRPr="00445384">
        <w:rPr>
          <w:rFonts w:ascii="Times New Roman" w:eastAsia="Palatino Linotype" w:hAnsi="Times New Roman" w:cs="Times New Roman"/>
          <w:color w:val="000000"/>
          <w:sz w:val="24"/>
          <w:szCs w:val="24"/>
          <w:lang w:val="en-US"/>
        </w:rPr>
        <w:t xml:space="preserve"> </w:t>
      </w:r>
      <w:proofErr w:type="spellStart"/>
      <w:r w:rsidR="00A12A8C" w:rsidRPr="00445384">
        <w:rPr>
          <w:rFonts w:ascii="Times New Roman" w:eastAsia="Palatino Linotype" w:hAnsi="Times New Roman" w:cs="Times New Roman"/>
          <w:color w:val="000000"/>
          <w:sz w:val="24"/>
          <w:szCs w:val="24"/>
          <w:lang w:val="en-US"/>
        </w:rPr>
        <w:t>Akhr</w:t>
      </w:r>
      <w:proofErr w:type="spellEnd"/>
      <w:r w:rsidR="00A12A8C" w:rsidRPr="00445384">
        <w:rPr>
          <w:rFonts w:ascii="Times New Roman" w:eastAsia="Palatino Linotype" w:hAnsi="Times New Roman" w:cs="Times New Roman"/>
          <w:color w:val="000000"/>
          <w:sz w:val="24"/>
          <w:szCs w:val="24"/>
          <w:lang w:val="en-US"/>
        </w:rPr>
        <w:t xml:space="preserve"> </w:t>
      </w:r>
      <w:proofErr w:type="spellStart"/>
      <w:r w:rsidR="00A12A8C" w:rsidRPr="00445384">
        <w:rPr>
          <w:rFonts w:ascii="Times New Roman" w:eastAsia="Palatino Linotype" w:hAnsi="Times New Roman" w:cs="Times New Roman"/>
          <w:color w:val="000000"/>
          <w:sz w:val="24"/>
          <w:szCs w:val="24"/>
          <w:lang w:val="en-US"/>
        </w:rPr>
        <w:t>Mahasiswa</w:t>
      </w:r>
      <w:proofErr w:type="spellEnd"/>
      <w:r w:rsidRPr="00445384">
        <w:rPr>
          <w:rFonts w:ascii="Times New Roman" w:eastAsia="Palatino Linotype" w:hAnsi="Times New Roman" w:cs="Times New Roman"/>
          <w:i/>
          <w:iCs/>
          <w:color w:val="000000"/>
          <w:sz w:val="24"/>
          <w:szCs w:val="24"/>
        </w:rPr>
        <w:t xml:space="preserve">.  </w:t>
      </w:r>
      <w:r w:rsidRPr="00445384">
        <w:rPr>
          <w:rFonts w:ascii="Times New Roman" w:eastAsia="Palatino Linotype" w:hAnsi="Times New Roman" w:cs="Times New Roman"/>
          <w:color w:val="000000"/>
          <w:sz w:val="24"/>
          <w:szCs w:val="24"/>
        </w:rPr>
        <w:t xml:space="preserve">Artikel yang dipublikasikan merupakan artikel ilmiah hasil penelitian </w:t>
      </w:r>
      <w:proofErr w:type="spellStart"/>
      <w:r w:rsidR="00A12A8C" w:rsidRPr="00445384">
        <w:rPr>
          <w:rFonts w:ascii="Times New Roman" w:eastAsia="Palatino Linotype" w:hAnsi="Times New Roman" w:cs="Times New Roman"/>
          <w:color w:val="000000"/>
          <w:sz w:val="24"/>
          <w:szCs w:val="24"/>
          <w:lang w:val="en-US"/>
        </w:rPr>
        <w:t>terkait</w:t>
      </w:r>
      <w:proofErr w:type="spellEnd"/>
      <w:r w:rsidR="00A12A8C" w:rsidRPr="00445384">
        <w:rPr>
          <w:rFonts w:ascii="Times New Roman" w:eastAsia="Palatino Linotype" w:hAnsi="Times New Roman" w:cs="Times New Roman"/>
          <w:color w:val="000000"/>
          <w:sz w:val="24"/>
          <w:szCs w:val="24"/>
          <w:lang w:val="en-US"/>
        </w:rPr>
        <w:t xml:space="preserve"> </w:t>
      </w:r>
      <w:r w:rsidRPr="00445384">
        <w:rPr>
          <w:rFonts w:ascii="Times New Roman" w:eastAsia="Palatino Linotype" w:hAnsi="Times New Roman" w:cs="Times New Roman"/>
          <w:color w:val="000000"/>
          <w:sz w:val="24"/>
          <w:szCs w:val="24"/>
        </w:rPr>
        <w:t xml:space="preserve"> </w:t>
      </w:r>
      <w:proofErr w:type="spellStart"/>
      <w:r w:rsidR="00A12A8C" w:rsidRPr="00445384">
        <w:rPr>
          <w:rFonts w:ascii="Times New Roman" w:eastAsia="Palatino Linotype" w:hAnsi="Times New Roman" w:cs="Times New Roman"/>
          <w:color w:val="000000"/>
          <w:sz w:val="24"/>
          <w:szCs w:val="24"/>
          <w:lang w:val="en-US"/>
        </w:rPr>
        <w:t>dengan</w:t>
      </w:r>
      <w:proofErr w:type="spellEnd"/>
      <w:r w:rsidR="00A12A8C" w:rsidRPr="00445384">
        <w:rPr>
          <w:rFonts w:ascii="Times New Roman" w:eastAsia="Palatino Linotype" w:hAnsi="Times New Roman" w:cs="Times New Roman"/>
          <w:color w:val="000000"/>
          <w:sz w:val="24"/>
          <w:szCs w:val="24"/>
          <w:lang w:val="en-US"/>
        </w:rPr>
        <w:t xml:space="preserve"> </w:t>
      </w:r>
      <w:proofErr w:type="spellStart"/>
      <w:r w:rsidR="003E2796" w:rsidRPr="00445384">
        <w:rPr>
          <w:rFonts w:ascii="Times New Roman" w:eastAsia="Palatino Linotype" w:hAnsi="Times New Roman" w:cs="Times New Roman"/>
          <w:color w:val="000000"/>
          <w:sz w:val="24"/>
          <w:szCs w:val="24"/>
          <w:lang w:val="en-US"/>
        </w:rPr>
        <w:t>bidang</w:t>
      </w:r>
      <w:proofErr w:type="spellEnd"/>
      <w:r w:rsidR="003E2796" w:rsidRPr="00445384">
        <w:rPr>
          <w:rFonts w:ascii="Times New Roman" w:eastAsia="Palatino Linotype" w:hAnsi="Times New Roman" w:cs="Times New Roman"/>
          <w:color w:val="000000"/>
          <w:sz w:val="24"/>
          <w:szCs w:val="24"/>
          <w:lang w:val="en-US"/>
        </w:rPr>
        <w:t>:</w:t>
      </w:r>
      <w:r w:rsidR="00A12A8C" w:rsidRPr="00445384">
        <w:rPr>
          <w:rFonts w:ascii="Times New Roman" w:eastAsia="Palatino Linotype" w:hAnsi="Times New Roman" w:cs="Times New Roman"/>
          <w:color w:val="000000"/>
          <w:sz w:val="24"/>
          <w:szCs w:val="24"/>
          <w:lang w:val="en-US"/>
        </w:rPr>
        <w:t xml:space="preserve"> </w:t>
      </w:r>
      <w:r w:rsidR="003E2796" w:rsidRPr="00445384">
        <w:rPr>
          <w:rFonts w:ascii="Times New Roman" w:eastAsia="Palatino Linotype" w:hAnsi="Times New Roman" w:cs="Times New Roman"/>
          <w:color w:val="000000"/>
          <w:sz w:val="24"/>
          <w:szCs w:val="24"/>
          <w:lang w:val="en-US"/>
        </w:rPr>
        <w:t>(1)</w:t>
      </w:r>
      <w:r w:rsidR="00A12A8C" w:rsidRPr="00445384">
        <w:rPr>
          <w:rFonts w:ascii="Times New Roman" w:eastAsia="Palatino Linotype" w:hAnsi="Times New Roman" w:cs="Times New Roman"/>
          <w:color w:val="000000"/>
          <w:sz w:val="24"/>
          <w:szCs w:val="24"/>
          <w:lang w:val="en-US"/>
        </w:rPr>
        <w:t xml:space="preserve"> </w:t>
      </w:r>
      <w:r w:rsidR="00A12A8C" w:rsidRPr="00445384">
        <w:rPr>
          <w:rFonts w:ascii="Times New Roman" w:hAnsi="Times New Roman" w:cs="Times New Roman"/>
          <w:sz w:val="24"/>
          <w:szCs w:val="24"/>
        </w:rPr>
        <w:t>Transformasi Industri Media Dan Penerbitan Di Era Digital</w:t>
      </w:r>
      <w:r w:rsidR="003E2796" w:rsidRPr="00445384">
        <w:rPr>
          <w:rFonts w:ascii="Times New Roman" w:hAnsi="Times New Roman" w:cs="Times New Roman"/>
          <w:sz w:val="24"/>
          <w:szCs w:val="24"/>
          <w:lang w:val="en-US"/>
        </w:rPr>
        <w:t>, (2)</w:t>
      </w:r>
      <w:r w:rsidR="00A12A8C" w:rsidRPr="00445384">
        <w:rPr>
          <w:rFonts w:ascii="Times New Roman" w:hAnsi="Times New Roman" w:cs="Times New Roman"/>
          <w:sz w:val="24"/>
          <w:szCs w:val="24"/>
        </w:rPr>
        <w:t xml:space="preserve">  Strategi Kampanye Periklanan Kreatif</w:t>
      </w:r>
      <w:r w:rsidR="003E2796" w:rsidRPr="00445384">
        <w:rPr>
          <w:rFonts w:ascii="Times New Roman" w:hAnsi="Times New Roman" w:cs="Times New Roman"/>
          <w:sz w:val="24"/>
          <w:szCs w:val="24"/>
          <w:lang w:val="en-US"/>
        </w:rPr>
        <w:t xml:space="preserve">, (3) </w:t>
      </w:r>
      <w:r w:rsidR="00A12A8C" w:rsidRPr="00445384">
        <w:rPr>
          <w:rFonts w:ascii="Times New Roman" w:hAnsi="Times New Roman" w:cs="Times New Roman"/>
          <w:sz w:val="24"/>
          <w:szCs w:val="24"/>
        </w:rPr>
        <w:t>Produksi Konten Film/Tv Ramah Lingkungan</w:t>
      </w:r>
      <w:r w:rsidR="003E2796" w:rsidRPr="00445384">
        <w:rPr>
          <w:rFonts w:ascii="Times New Roman" w:hAnsi="Times New Roman" w:cs="Times New Roman"/>
          <w:sz w:val="24"/>
          <w:szCs w:val="24"/>
          <w:lang w:val="en-US"/>
        </w:rPr>
        <w:t xml:space="preserve">, </w:t>
      </w:r>
      <w:r w:rsidR="00A12A8C" w:rsidRPr="00445384">
        <w:rPr>
          <w:rFonts w:ascii="Times New Roman" w:hAnsi="Times New Roman" w:cs="Times New Roman"/>
          <w:sz w:val="24"/>
          <w:szCs w:val="24"/>
        </w:rPr>
        <w:t>Jurnalisme Baru</w:t>
      </w:r>
      <w:r w:rsidR="003E2796" w:rsidRPr="00445384">
        <w:rPr>
          <w:rFonts w:ascii="Times New Roman" w:hAnsi="Times New Roman" w:cs="Times New Roman"/>
          <w:sz w:val="24"/>
          <w:szCs w:val="24"/>
          <w:lang w:val="en-US"/>
        </w:rPr>
        <w:t xml:space="preserve">, (4) </w:t>
      </w:r>
      <w:r w:rsidR="00A12A8C" w:rsidRPr="00445384">
        <w:rPr>
          <w:rFonts w:ascii="Times New Roman" w:hAnsi="Times New Roman" w:cs="Times New Roman"/>
          <w:sz w:val="24"/>
          <w:szCs w:val="24"/>
        </w:rPr>
        <w:t>Penyiaran Digital</w:t>
      </w:r>
      <w:r w:rsidR="003E2796" w:rsidRPr="00445384">
        <w:rPr>
          <w:rFonts w:ascii="Times New Roman" w:hAnsi="Times New Roman" w:cs="Times New Roman"/>
          <w:sz w:val="24"/>
          <w:szCs w:val="24"/>
          <w:lang w:val="en-US"/>
        </w:rPr>
        <w:t xml:space="preserve">, (5) </w:t>
      </w:r>
      <w:r w:rsidR="00A12A8C" w:rsidRPr="00445384">
        <w:rPr>
          <w:rFonts w:ascii="Times New Roman" w:hAnsi="Times New Roman" w:cs="Times New Roman"/>
          <w:sz w:val="24"/>
          <w:szCs w:val="24"/>
        </w:rPr>
        <w:t>Strategi Pemasaran Inovatif Berbasis Teknologi Untuk Mendukung Pertumbuhan Ekonomi</w:t>
      </w:r>
      <w:r w:rsidR="003E2796" w:rsidRPr="00445384">
        <w:rPr>
          <w:rFonts w:ascii="Times New Roman" w:hAnsi="Times New Roman" w:cs="Times New Roman"/>
          <w:sz w:val="24"/>
          <w:szCs w:val="24"/>
          <w:lang w:val="en-US"/>
        </w:rPr>
        <w:t xml:space="preserve">, </w:t>
      </w:r>
      <w:r w:rsidR="00A12A8C" w:rsidRPr="00445384">
        <w:rPr>
          <w:rFonts w:ascii="Times New Roman" w:hAnsi="Times New Roman" w:cs="Times New Roman"/>
          <w:sz w:val="24"/>
          <w:szCs w:val="24"/>
        </w:rPr>
        <w:t xml:space="preserve"> Efisiensi Pemeliharaan Mesin Manufaktur</w:t>
      </w:r>
      <w:r w:rsidR="003E2796" w:rsidRPr="00445384">
        <w:rPr>
          <w:rFonts w:ascii="Times New Roman" w:hAnsi="Times New Roman" w:cs="Times New Roman"/>
          <w:sz w:val="24"/>
          <w:szCs w:val="24"/>
          <w:lang w:val="en-US"/>
        </w:rPr>
        <w:t xml:space="preserve">, (6) </w:t>
      </w:r>
      <w:r w:rsidR="00A12A8C" w:rsidRPr="00445384">
        <w:rPr>
          <w:rFonts w:ascii="Times New Roman" w:hAnsi="Times New Roman" w:cs="Times New Roman"/>
          <w:sz w:val="24"/>
          <w:szCs w:val="24"/>
        </w:rPr>
        <w:t>Teknologi Rekayasa Kemasan Berkelanjutan (Sustainable Packaging)</w:t>
      </w:r>
      <w:r w:rsidR="003E2796" w:rsidRPr="00445384">
        <w:rPr>
          <w:rFonts w:ascii="Times New Roman" w:hAnsi="Times New Roman" w:cs="Times New Roman"/>
          <w:sz w:val="24"/>
          <w:szCs w:val="24"/>
          <w:lang w:val="en-US"/>
        </w:rPr>
        <w:t xml:space="preserve">, (7) </w:t>
      </w:r>
      <w:r w:rsidR="00A12A8C" w:rsidRPr="00445384">
        <w:rPr>
          <w:rFonts w:ascii="Times New Roman" w:hAnsi="Times New Roman" w:cs="Times New Roman"/>
          <w:sz w:val="24"/>
          <w:szCs w:val="24"/>
        </w:rPr>
        <w:t>Inovasi Teknik Cetak/Grafika Ramah Lingkungan (Penggunaan Tinta Berbasis Air)</w:t>
      </w:r>
      <w:r w:rsidR="003E2796" w:rsidRPr="00445384">
        <w:rPr>
          <w:rFonts w:ascii="Times New Roman" w:hAnsi="Times New Roman" w:cs="Times New Roman"/>
          <w:sz w:val="24"/>
          <w:szCs w:val="24"/>
          <w:lang w:val="en-US"/>
        </w:rPr>
        <w:t>, (8)</w:t>
      </w:r>
      <w:r w:rsidR="00A12A8C" w:rsidRPr="00445384">
        <w:rPr>
          <w:rFonts w:ascii="Times New Roman" w:hAnsi="Times New Roman" w:cs="Times New Roman"/>
          <w:sz w:val="24"/>
          <w:szCs w:val="24"/>
        </w:rPr>
        <w:t xml:space="preserve"> Konversi Limbah Industri Menjadi Material Fungsional Seperti Produk Bio-Brick</w:t>
      </w:r>
      <w:r w:rsidR="003E2796" w:rsidRPr="00445384">
        <w:rPr>
          <w:rFonts w:ascii="Times New Roman" w:hAnsi="Times New Roman" w:cs="Times New Roman"/>
          <w:sz w:val="24"/>
          <w:szCs w:val="24"/>
          <w:lang w:val="en-US"/>
        </w:rPr>
        <w:t xml:space="preserve"> </w:t>
      </w:r>
      <w:r w:rsidR="00A12A8C" w:rsidRPr="00445384">
        <w:rPr>
          <w:rFonts w:ascii="Times New Roman" w:hAnsi="Times New Roman" w:cs="Times New Roman"/>
          <w:sz w:val="24"/>
          <w:szCs w:val="24"/>
        </w:rPr>
        <w:t>Dan Separator Ion Baterai Nadion</w:t>
      </w:r>
      <w:r w:rsidR="003E2796" w:rsidRPr="00445384">
        <w:rPr>
          <w:rFonts w:ascii="Times New Roman" w:hAnsi="Times New Roman" w:cs="Times New Roman"/>
          <w:sz w:val="24"/>
          <w:szCs w:val="24"/>
          <w:lang w:val="en-US"/>
        </w:rPr>
        <w:t xml:space="preserve">, (9) </w:t>
      </w:r>
      <w:r w:rsidR="00A12A8C" w:rsidRPr="00445384">
        <w:rPr>
          <w:rFonts w:ascii="Times New Roman" w:hAnsi="Times New Roman" w:cs="Times New Roman"/>
          <w:sz w:val="24"/>
          <w:szCs w:val="24"/>
        </w:rPr>
        <w:t>Penerapan Eco-Design Pada Industri Fashion Dan Desain Grafis Menggunakan Kertas Daur Ulang</w:t>
      </w:r>
      <w:r w:rsidR="003E2796" w:rsidRPr="00445384">
        <w:rPr>
          <w:rFonts w:ascii="Times New Roman" w:hAnsi="Times New Roman" w:cs="Times New Roman"/>
          <w:sz w:val="24"/>
          <w:szCs w:val="24"/>
          <w:lang w:val="en-US"/>
        </w:rPr>
        <w:t xml:space="preserve">, (10) </w:t>
      </w:r>
      <w:r w:rsidR="00A12A8C" w:rsidRPr="00445384">
        <w:rPr>
          <w:rFonts w:ascii="Times New Roman" w:hAnsi="Times New Roman" w:cs="Times New Roman"/>
          <w:sz w:val="24"/>
          <w:szCs w:val="24"/>
        </w:rPr>
        <w:t>Eksplorasi Seni Fotografi Komersial</w:t>
      </w:r>
      <w:r w:rsidR="003E2796" w:rsidRPr="00445384">
        <w:rPr>
          <w:rFonts w:ascii="Times New Roman" w:hAnsi="Times New Roman" w:cs="Times New Roman"/>
          <w:sz w:val="24"/>
          <w:szCs w:val="24"/>
          <w:lang w:val="en-US"/>
        </w:rPr>
        <w:t xml:space="preserve">, (11) </w:t>
      </w:r>
      <w:r w:rsidR="00A12A8C" w:rsidRPr="00445384">
        <w:rPr>
          <w:rFonts w:ascii="Times New Roman" w:hAnsi="Times New Roman" w:cs="Times New Roman"/>
          <w:sz w:val="24"/>
          <w:szCs w:val="24"/>
        </w:rPr>
        <w:t>Pembuatan Prototipe Digital (Digital Prototyping</w:t>
      </w:r>
      <w:r w:rsidR="003E2796" w:rsidRPr="00445384">
        <w:rPr>
          <w:rFonts w:ascii="Times New Roman" w:hAnsi="Times New Roman" w:cs="Times New Roman"/>
          <w:sz w:val="24"/>
          <w:szCs w:val="24"/>
          <w:lang w:val="en-US"/>
        </w:rPr>
        <w:t>, (12)T</w:t>
      </w:r>
      <w:r w:rsidR="00A12A8C" w:rsidRPr="00445384">
        <w:rPr>
          <w:rFonts w:ascii="Times New Roman" w:hAnsi="Times New Roman" w:cs="Times New Roman"/>
          <w:sz w:val="24"/>
          <w:szCs w:val="24"/>
        </w:rPr>
        <w:t>eknologi Game</w:t>
      </w:r>
      <w:r w:rsidR="003E2796" w:rsidRPr="00445384">
        <w:rPr>
          <w:rFonts w:ascii="Times New Roman" w:hAnsi="Times New Roman" w:cs="Times New Roman"/>
          <w:sz w:val="24"/>
          <w:szCs w:val="24"/>
          <w:lang w:val="en-US"/>
        </w:rPr>
        <w:t xml:space="preserve">, (13) </w:t>
      </w:r>
      <w:r w:rsidR="00A12A8C" w:rsidRPr="00445384">
        <w:rPr>
          <w:rFonts w:ascii="Times New Roman" w:hAnsi="Times New Roman" w:cs="Times New Roman"/>
          <w:sz w:val="24"/>
          <w:szCs w:val="24"/>
        </w:rPr>
        <w:t>Animasi</w:t>
      </w:r>
      <w:r w:rsidR="003E2796" w:rsidRPr="00445384">
        <w:rPr>
          <w:rFonts w:ascii="Times New Roman" w:hAnsi="Times New Roman" w:cs="Times New Roman"/>
          <w:sz w:val="24"/>
          <w:szCs w:val="24"/>
          <w:lang w:val="en-US"/>
        </w:rPr>
        <w:t xml:space="preserve">, (14) </w:t>
      </w:r>
      <w:r w:rsidR="00A12A8C" w:rsidRPr="00445384">
        <w:rPr>
          <w:rFonts w:ascii="Times New Roman" w:hAnsi="Times New Roman" w:cs="Times New Roman"/>
          <w:sz w:val="24"/>
          <w:szCs w:val="24"/>
        </w:rPr>
        <w:t>Pengembangan Seni Visual Interaktif Di Era Industri 4.0</w:t>
      </w:r>
      <w:r w:rsidR="003E2796" w:rsidRPr="00445384">
        <w:rPr>
          <w:rFonts w:ascii="Times New Roman" w:hAnsi="Times New Roman" w:cs="Times New Roman"/>
          <w:sz w:val="24"/>
          <w:szCs w:val="24"/>
          <w:lang w:val="en-US"/>
        </w:rPr>
        <w:t xml:space="preserve">, (15) </w:t>
      </w:r>
      <w:r w:rsidR="00A12A8C" w:rsidRPr="00445384">
        <w:rPr>
          <w:rFonts w:ascii="Times New Roman" w:hAnsi="Times New Roman" w:cs="Times New Roman"/>
          <w:sz w:val="24"/>
          <w:szCs w:val="24"/>
        </w:rPr>
        <w:t>Penerapan Konsep Green Hospitality Pada Industri Pariwisata</w:t>
      </w:r>
      <w:r w:rsidR="003E2796" w:rsidRPr="00445384">
        <w:rPr>
          <w:rFonts w:ascii="Times New Roman" w:hAnsi="Times New Roman" w:cs="Times New Roman"/>
          <w:sz w:val="24"/>
          <w:szCs w:val="24"/>
          <w:lang w:val="en-US"/>
        </w:rPr>
        <w:t xml:space="preserve">, (16) </w:t>
      </w:r>
      <w:r w:rsidR="00A12A8C" w:rsidRPr="00445384">
        <w:rPr>
          <w:rFonts w:ascii="Times New Roman" w:hAnsi="Times New Roman" w:cs="Times New Roman"/>
          <w:sz w:val="24"/>
          <w:szCs w:val="24"/>
        </w:rPr>
        <w:t xml:space="preserve">Strategi Pengelolaan </w:t>
      </w:r>
      <w:r w:rsidR="00A12A8C" w:rsidRPr="00445384">
        <w:rPr>
          <w:rFonts w:ascii="Times New Roman" w:hAnsi="Times New Roman" w:cs="Times New Roman"/>
          <w:sz w:val="24"/>
          <w:szCs w:val="24"/>
        </w:rPr>
        <w:lastRenderedPageBreak/>
        <w:t>Limbah Makanan (Zero Food Waste)</w:t>
      </w:r>
      <w:r w:rsidR="003E2796" w:rsidRPr="00445384">
        <w:rPr>
          <w:rFonts w:ascii="Times New Roman" w:hAnsi="Times New Roman" w:cs="Times New Roman"/>
          <w:sz w:val="24"/>
          <w:szCs w:val="24"/>
          <w:lang w:val="en-US"/>
        </w:rPr>
        <w:t xml:space="preserve">, (17) </w:t>
      </w:r>
      <w:r w:rsidR="00A12A8C" w:rsidRPr="00445384">
        <w:rPr>
          <w:rFonts w:ascii="Times New Roman" w:hAnsi="Times New Roman" w:cs="Times New Roman"/>
          <w:sz w:val="24"/>
          <w:szCs w:val="24"/>
        </w:rPr>
        <w:t>Manajemen Operasional Hotel Ramah Lingkungan</w:t>
      </w:r>
      <w:r w:rsidR="003E2796" w:rsidRPr="00445384">
        <w:rPr>
          <w:rFonts w:ascii="Times New Roman" w:hAnsi="Times New Roman" w:cs="Times New Roman"/>
          <w:sz w:val="24"/>
          <w:szCs w:val="24"/>
          <w:lang w:val="en-US"/>
        </w:rPr>
        <w:t xml:space="preserve">, (18) </w:t>
      </w:r>
      <w:r w:rsidR="00A12A8C" w:rsidRPr="00445384">
        <w:rPr>
          <w:rFonts w:ascii="Times New Roman" w:hAnsi="Times New Roman" w:cs="Times New Roman"/>
          <w:sz w:val="24"/>
          <w:szCs w:val="24"/>
        </w:rPr>
        <w:t>Inovasi Sustainable Gastronomy Dan Pengolahan Pangan Nusantara Yang Mendukung  Kemandirian  Ekonomi Lokal</w:t>
      </w:r>
    </w:p>
    <w:p w14:paraId="7EF6D002" w14:textId="704A6029" w:rsidR="0092643E" w:rsidRPr="00445384" w:rsidRDefault="001A4AEE" w:rsidP="00DB3E67">
      <w:pPr>
        <w:spacing w:after="0" w:line="360" w:lineRule="auto"/>
        <w:ind w:firstLine="567"/>
        <w:jc w:val="both"/>
        <w:rPr>
          <w:rFonts w:ascii="Times New Roman" w:hAnsi="Times New Roman" w:cs="Times New Roman"/>
          <w:sz w:val="24"/>
          <w:szCs w:val="24"/>
          <w:lang w:val="en-US"/>
        </w:rPr>
      </w:pPr>
      <w:r w:rsidRPr="00445384">
        <w:rPr>
          <w:rFonts w:ascii="Times New Roman" w:eastAsia="Palatino Linotype" w:hAnsi="Times New Roman" w:cs="Times New Roman"/>
          <w:color w:val="000000"/>
          <w:sz w:val="24"/>
          <w:szCs w:val="24"/>
        </w:rPr>
        <w:t xml:space="preserve">Artikel yang masuk akan melalui proses pemeriksaan oleh </w:t>
      </w:r>
      <w:r w:rsidRPr="00445384">
        <w:rPr>
          <w:rFonts w:ascii="Times New Roman" w:eastAsia="Palatino Linotype" w:hAnsi="Times New Roman" w:cs="Times New Roman"/>
          <w:i/>
          <w:iCs/>
          <w:color w:val="000000"/>
          <w:sz w:val="24"/>
          <w:szCs w:val="24"/>
        </w:rPr>
        <w:t>Programme Chair</w:t>
      </w:r>
      <w:r w:rsidRPr="00445384">
        <w:rPr>
          <w:rFonts w:ascii="Times New Roman" w:eastAsia="Palatino Linotype" w:hAnsi="Times New Roman" w:cs="Times New Roman"/>
          <w:color w:val="000000"/>
          <w:sz w:val="24"/>
          <w:szCs w:val="24"/>
        </w:rPr>
        <w:t xml:space="preserve"> untuk memastikan kesesuaian dengan lingkup </w:t>
      </w:r>
      <w:proofErr w:type="spellStart"/>
      <w:r w:rsidR="003E2796" w:rsidRPr="00445384">
        <w:rPr>
          <w:rFonts w:ascii="Times New Roman" w:eastAsia="Palatino Linotype" w:hAnsi="Times New Roman" w:cs="Times New Roman"/>
          <w:color w:val="000000"/>
          <w:sz w:val="24"/>
          <w:szCs w:val="24"/>
          <w:lang w:val="en-US"/>
        </w:rPr>
        <w:t>tema</w:t>
      </w:r>
      <w:proofErr w:type="spellEnd"/>
      <w:r w:rsidRPr="00445384">
        <w:rPr>
          <w:rFonts w:ascii="Times New Roman" w:eastAsia="Palatino Linotype" w:hAnsi="Times New Roman" w:cs="Times New Roman"/>
          <w:color w:val="000000"/>
          <w:sz w:val="24"/>
          <w:szCs w:val="24"/>
        </w:rPr>
        <w:t xml:space="preserve">. Artikel yang dimuat di dalam Prosiding Seminar Nasional </w:t>
      </w:r>
      <w:r w:rsidR="005051A5" w:rsidRPr="005051A5">
        <w:rPr>
          <w:rFonts w:ascii="Times New Roman" w:eastAsia="Palatino Linotype" w:hAnsi="Times New Roman" w:cs="Times New Roman"/>
          <w:color w:val="000000"/>
          <w:sz w:val="24"/>
          <w:szCs w:val="24"/>
          <w:lang w:val="en-US"/>
        </w:rPr>
        <w:t>The 1</w:t>
      </w:r>
      <w:r w:rsidR="005051A5" w:rsidRPr="005051A5">
        <w:rPr>
          <w:rFonts w:ascii="Times New Roman" w:eastAsia="Palatino Linotype" w:hAnsi="Times New Roman" w:cs="Times New Roman"/>
          <w:color w:val="000000"/>
          <w:sz w:val="24"/>
          <w:szCs w:val="24"/>
          <w:vertAlign w:val="superscript"/>
          <w:lang w:val="en-US"/>
        </w:rPr>
        <w:t>st</w:t>
      </w:r>
      <w:r w:rsidR="005051A5" w:rsidRPr="005051A5">
        <w:rPr>
          <w:rFonts w:ascii="Times New Roman" w:eastAsia="Palatino Linotype" w:hAnsi="Times New Roman" w:cs="Times New Roman"/>
          <w:color w:val="000000"/>
          <w:sz w:val="24"/>
          <w:szCs w:val="24"/>
          <w:lang w:val="en-US"/>
        </w:rPr>
        <w:t xml:space="preserve"> </w:t>
      </w:r>
      <w:proofErr w:type="spellStart"/>
      <w:r w:rsidR="005051A5" w:rsidRPr="005051A5">
        <w:rPr>
          <w:rFonts w:ascii="Times New Roman" w:eastAsia="Palatino Linotype" w:hAnsi="Times New Roman" w:cs="Times New Roman"/>
          <w:color w:val="000000"/>
          <w:sz w:val="24"/>
          <w:szCs w:val="24"/>
          <w:lang w:val="en-US"/>
        </w:rPr>
        <w:t>Creativa</w:t>
      </w:r>
      <w:proofErr w:type="spellEnd"/>
      <w:r w:rsidR="005051A5" w:rsidRPr="005051A5">
        <w:rPr>
          <w:rFonts w:ascii="Times New Roman" w:eastAsia="Palatino Linotype" w:hAnsi="Times New Roman" w:cs="Times New Roman"/>
          <w:color w:val="000000"/>
          <w:sz w:val="24"/>
          <w:szCs w:val="24"/>
          <w:lang w:val="en-US"/>
        </w:rPr>
        <w:t xml:space="preserve"> 2026  </w:t>
      </w:r>
      <w:r w:rsidRPr="00445384">
        <w:rPr>
          <w:rFonts w:ascii="Times New Roman" w:eastAsia="Palatino Linotype" w:hAnsi="Times New Roman" w:cs="Times New Roman"/>
          <w:color w:val="000000"/>
          <w:sz w:val="24"/>
          <w:szCs w:val="24"/>
        </w:rPr>
        <w:t>adalah artikel yang telah melalui proses penelaahan (</w:t>
      </w:r>
      <w:r w:rsidRPr="00445384">
        <w:rPr>
          <w:rFonts w:ascii="Times New Roman" w:eastAsia="Palatino Linotype" w:hAnsi="Times New Roman" w:cs="Times New Roman"/>
          <w:i/>
          <w:iCs/>
          <w:color w:val="000000"/>
          <w:sz w:val="24"/>
          <w:szCs w:val="24"/>
        </w:rPr>
        <w:t>review</w:t>
      </w:r>
      <w:r w:rsidRPr="00445384">
        <w:rPr>
          <w:rFonts w:ascii="Times New Roman" w:eastAsia="Palatino Linotype" w:hAnsi="Times New Roman" w:cs="Times New Roman"/>
          <w:color w:val="000000"/>
          <w:sz w:val="24"/>
          <w:szCs w:val="24"/>
        </w:rPr>
        <w:t xml:space="preserve">) oleh satu orang Mitra Bestari. Keputusan diterima atau tidaknya suatu artikel ilmiah menjadi hak dari </w:t>
      </w:r>
      <w:r w:rsidRPr="00445384">
        <w:rPr>
          <w:rFonts w:ascii="Times New Roman" w:eastAsia="Palatino Linotype" w:hAnsi="Times New Roman" w:cs="Times New Roman"/>
          <w:i/>
          <w:iCs/>
          <w:color w:val="000000"/>
          <w:sz w:val="24"/>
          <w:szCs w:val="24"/>
        </w:rPr>
        <w:t>Programme Chair</w:t>
      </w:r>
      <w:r w:rsidRPr="00445384">
        <w:rPr>
          <w:rFonts w:ascii="Times New Roman" w:eastAsia="Palatino Linotype" w:hAnsi="Times New Roman" w:cs="Times New Roman"/>
          <w:color w:val="000000"/>
          <w:sz w:val="24"/>
          <w:szCs w:val="24"/>
        </w:rPr>
        <w:t xml:space="preserve"> berdasarkan atas rekomendasi dari Mitra Bestari. Seminar Nasional </w:t>
      </w:r>
      <w:r w:rsidR="005051A5" w:rsidRPr="005051A5">
        <w:rPr>
          <w:rFonts w:ascii="Times New Roman" w:eastAsia="Palatino Linotype" w:hAnsi="Times New Roman" w:cs="Times New Roman"/>
          <w:color w:val="000000"/>
          <w:sz w:val="24"/>
          <w:szCs w:val="24"/>
        </w:rPr>
        <w:t>The 1</w:t>
      </w:r>
      <w:r w:rsidR="005051A5" w:rsidRPr="005051A5">
        <w:rPr>
          <w:rFonts w:ascii="Times New Roman" w:eastAsia="Palatino Linotype" w:hAnsi="Times New Roman" w:cs="Times New Roman"/>
          <w:color w:val="000000"/>
          <w:sz w:val="24"/>
          <w:szCs w:val="24"/>
          <w:vertAlign w:val="superscript"/>
        </w:rPr>
        <w:t>st</w:t>
      </w:r>
      <w:r w:rsidR="005051A5" w:rsidRPr="005051A5">
        <w:rPr>
          <w:rFonts w:ascii="Times New Roman" w:eastAsia="Palatino Linotype" w:hAnsi="Times New Roman" w:cs="Times New Roman"/>
          <w:color w:val="000000"/>
          <w:sz w:val="24"/>
          <w:szCs w:val="24"/>
        </w:rPr>
        <w:t xml:space="preserve"> Creativa 2026  </w:t>
      </w:r>
      <w:r w:rsidR="003E2796" w:rsidRPr="00445384">
        <w:rPr>
          <w:rFonts w:ascii="Times New Roman" w:eastAsia="Palatino Linotype" w:hAnsi="Times New Roman" w:cs="Times New Roman"/>
          <w:color w:val="000000"/>
          <w:sz w:val="24"/>
          <w:szCs w:val="24"/>
        </w:rPr>
        <w:t xml:space="preserve"> </w:t>
      </w:r>
      <w:r w:rsidRPr="00445384">
        <w:rPr>
          <w:rFonts w:ascii="Times New Roman" w:eastAsia="Palatino Linotype" w:hAnsi="Times New Roman" w:cs="Times New Roman"/>
          <w:color w:val="000000"/>
          <w:sz w:val="24"/>
          <w:szCs w:val="24"/>
        </w:rPr>
        <w:t>menerima artikel hasil penelitian pengembangan sisi teoritis dan praktis (</w:t>
      </w:r>
      <w:r w:rsidRPr="00445384">
        <w:rPr>
          <w:rFonts w:ascii="Times New Roman" w:eastAsia="Palatino Linotype" w:hAnsi="Times New Roman" w:cs="Times New Roman"/>
          <w:i/>
          <w:iCs/>
          <w:color w:val="000000"/>
          <w:sz w:val="24"/>
          <w:szCs w:val="24"/>
        </w:rPr>
        <w:t>research article</w:t>
      </w:r>
      <w:r w:rsidRPr="00445384">
        <w:rPr>
          <w:rFonts w:ascii="Times New Roman" w:eastAsia="Palatino Linotype" w:hAnsi="Times New Roman" w:cs="Times New Roman"/>
          <w:color w:val="000000"/>
          <w:sz w:val="24"/>
          <w:szCs w:val="24"/>
        </w:rPr>
        <w:t>), penelitian aplikasi suatu metode tertentu (</w:t>
      </w:r>
      <w:r w:rsidRPr="00445384">
        <w:rPr>
          <w:rFonts w:ascii="Times New Roman" w:eastAsia="Palatino Linotype" w:hAnsi="Times New Roman" w:cs="Times New Roman"/>
          <w:i/>
          <w:iCs/>
          <w:color w:val="000000"/>
          <w:sz w:val="24"/>
          <w:szCs w:val="24"/>
        </w:rPr>
        <w:t>case study</w:t>
      </w:r>
      <w:r w:rsidRPr="00445384">
        <w:rPr>
          <w:rFonts w:ascii="Times New Roman" w:eastAsia="Palatino Linotype" w:hAnsi="Times New Roman" w:cs="Times New Roman"/>
          <w:color w:val="000000"/>
          <w:sz w:val="24"/>
          <w:szCs w:val="24"/>
        </w:rPr>
        <w:t>), maupun studi literatur (</w:t>
      </w:r>
      <w:r w:rsidRPr="00445384">
        <w:rPr>
          <w:rFonts w:ascii="Times New Roman" w:eastAsia="Palatino Linotype" w:hAnsi="Times New Roman" w:cs="Times New Roman"/>
          <w:i/>
          <w:iCs/>
          <w:color w:val="000000"/>
          <w:sz w:val="24"/>
          <w:szCs w:val="24"/>
        </w:rPr>
        <w:t>literature review</w:t>
      </w:r>
      <w:r w:rsidRPr="00445384">
        <w:rPr>
          <w:rFonts w:ascii="Times New Roman" w:eastAsia="Palatino Linotype" w:hAnsi="Times New Roman" w:cs="Times New Roman"/>
          <w:color w:val="000000"/>
          <w:sz w:val="24"/>
          <w:szCs w:val="24"/>
        </w:rPr>
        <w:t>).</w:t>
      </w:r>
    </w:p>
    <w:p w14:paraId="5D96DE47" w14:textId="4418CFBC" w:rsidR="0092643E" w:rsidRPr="00445384" w:rsidRDefault="001A4AEE" w:rsidP="00DB3E67">
      <w:pPr>
        <w:pBdr>
          <w:top w:val="nil"/>
          <w:left w:val="nil"/>
          <w:bottom w:val="nil"/>
          <w:right w:val="nil"/>
          <w:between w:val="nil"/>
        </w:pBdr>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 xml:space="preserve">Untuk mempercepat proses </w:t>
      </w:r>
      <w:r w:rsidRPr="00445384">
        <w:rPr>
          <w:rFonts w:ascii="Times New Roman" w:eastAsia="Palatino Linotype" w:hAnsi="Times New Roman" w:cs="Times New Roman"/>
          <w:i/>
          <w:iCs/>
          <w:color w:val="000000"/>
          <w:sz w:val="24"/>
          <w:szCs w:val="24"/>
        </w:rPr>
        <w:t>review</w:t>
      </w:r>
      <w:r w:rsidRPr="00445384">
        <w:rPr>
          <w:rFonts w:ascii="Times New Roman" w:eastAsia="Palatino Linotype" w:hAnsi="Times New Roman" w:cs="Times New Roman"/>
          <w:color w:val="000000"/>
          <w:sz w:val="24"/>
          <w:szCs w:val="24"/>
        </w:rPr>
        <w:t xml:space="preserve"> dan </w:t>
      </w:r>
      <w:r w:rsidRPr="00445384">
        <w:rPr>
          <w:rFonts w:ascii="Times New Roman" w:eastAsia="Palatino Linotype" w:hAnsi="Times New Roman" w:cs="Times New Roman"/>
          <w:i/>
          <w:iCs/>
          <w:color w:val="000000"/>
          <w:sz w:val="24"/>
          <w:szCs w:val="24"/>
        </w:rPr>
        <w:t>editing</w:t>
      </w:r>
      <w:r w:rsidRPr="00445384">
        <w:rPr>
          <w:rFonts w:ascii="Times New Roman" w:eastAsia="Palatino Linotype" w:hAnsi="Times New Roman" w:cs="Times New Roman"/>
          <w:color w:val="000000"/>
          <w:sz w:val="24"/>
          <w:szCs w:val="24"/>
        </w:rPr>
        <w:t xml:space="preserve"> artikel yang akan diterbitkan pada Prosiding Seminar Nasional </w:t>
      </w:r>
      <w:r w:rsidR="005051A5" w:rsidRPr="005051A5">
        <w:rPr>
          <w:rFonts w:ascii="Times New Roman" w:eastAsia="Palatino Linotype" w:hAnsi="Times New Roman" w:cs="Times New Roman"/>
          <w:color w:val="000000"/>
          <w:sz w:val="24"/>
          <w:szCs w:val="24"/>
        </w:rPr>
        <w:t>The 1</w:t>
      </w:r>
      <w:r w:rsidR="005051A5" w:rsidRPr="005051A5">
        <w:rPr>
          <w:rFonts w:ascii="Times New Roman" w:eastAsia="Palatino Linotype" w:hAnsi="Times New Roman" w:cs="Times New Roman"/>
          <w:color w:val="000000"/>
          <w:sz w:val="24"/>
          <w:szCs w:val="24"/>
          <w:vertAlign w:val="superscript"/>
        </w:rPr>
        <w:t>st</w:t>
      </w:r>
      <w:r w:rsidR="005051A5" w:rsidRPr="005051A5">
        <w:rPr>
          <w:rFonts w:ascii="Times New Roman" w:eastAsia="Palatino Linotype" w:hAnsi="Times New Roman" w:cs="Times New Roman"/>
          <w:color w:val="000000"/>
          <w:sz w:val="24"/>
          <w:szCs w:val="24"/>
        </w:rPr>
        <w:t xml:space="preserve"> Creativa 2026  </w:t>
      </w:r>
      <w:r w:rsidR="00445384">
        <w:rPr>
          <w:rFonts w:ascii="Times New Roman" w:eastAsia="Palatino Linotype" w:hAnsi="Times New Roman" w:cs="Times New Roman"/>
          <w:color w:val="000000"/>
          <w:sz w:val="24"/>
          <w:szCs w:val="24"/>
          <w:lang w:val="en-US"/>
        </w:rPr>
        <w:t>,</w:t>
      </w:r>
      <w:r w:rsidR="00EF5437" w:rsidRPr="00445384">
        <w:rPr>
          <w:rFonts w:ascii="Times New Roman" w:eastAsia="Palatino Linotype" w:hAnsi="Times New Roman" w:cs="Times New Roman"/>
          <w:color w:val="000000"/>
          <w:sz w:val="24"/>
          <w:szCs w:val="24"/>
        </w:rPr>
        <w:t xml:space="preserve"> </w:t>
      </w:r>
      <w:r w:rsidRPr="00445384">
        <w:rPr>
          <w:rFonts w:ascii="Times New Roman" w:eastAsia="Palatino Linotype" w:hAnsi="Times New Roman" w:cs="Times New Roman"/>
          <w:color w:val="000000"/>
          <w:sz w:val="24"/>
          <w:szCs w:val="24"/>
        </w:rPr>
        <w:t xml:space="preserve">panitia mewajibkan penulis untuk mempersiapkan naskah artikelnya dalam </w:t>
      </w:r>
      <w:r w:rsidRPr="00445384">
        <w:rPr>
          <w:rFonts w:ascii="Times New Roman" w:eastAsia="Palatino Linotype" w:hAnsi="Times New Roman" w:cs="Times New Roman"/>
          <w:i/>
          <w:iCs/>
          <w:color w:val="000000"/>
          <w:sz w:val="24"/>
          <w:szCs w:val="24"/>
        </w:rPr>
        <w:t>template</w:t>
      </w:r>
      <w:r w:rsidRPr="00445384">
        <w:rPr>
          <w:rFonts w:ascii="Times New Roman" w:eastAsia="Palatino Linotype" w:hAnsi="Times New Roman" w:cs="Times New Roman"/>
          <w:color w:val="000000"/>
          <w:sz w:val="24"/>
          <w:szCs w:val="24"/>
        </w:rPr>
        <w:t xml:space="preserve"> Microsoft Word ini. Penulis dapat melakukan </w:t>
      </w:r>
      <w:r w:rsidRPr="00445384">
        <w:rPr>
          <w:rFonts w:ascii="Times New Roman" w:eastAsia="Palatino Linotype" w:hAnsi="Times New Roman" w:cs="Times New Roman"/>
          <w:i/>
          <w:iCs/>
          <w:color w:val="000000"/>
          <w:sz w:val="24"/>
          <w:szCs w:val="24"/>
        </w:rPr>
        <w:t>copy</w:t>
      </w:r>
      <w:r w:rsidRPr="00445384">
        <w:rPr>
          <w:rFonts w:ascii="Times New Roman" w:eastAsia="Palatino Linotype" w:hAnsi="Times New Roman" w:cs="Times New Roman"/>
          <w:color w:val="000000"/>
          <w:sz w:val="24"/>
          <w:szCs w:val="24"/>
        </w:rPr>
        <w:t xml:space="preserve"> dan </w:t>
      </w:r>
      <w:r w:rsidRPr="00445384">
        <w:rPr>
          <w:rFonts w:ascii="Times New Roman" w:eastAsia="Palatino Linotype" w:hAnsi="Times New Roman" w:cs="Times New Roman"/>
          <w:i/>
          <w:iCs/>
          <w:color w:val="000000"/>
          <w:sz w:val="24"/>
          <w:szCs w:val="24"/>
        </w:rPr>
        <w:t>paste</w:t>
      </w:r>
      <w:r w:rsidRPr="00445384">
        <w:rPr>
          <w:rFonts w:ascii="Times New Roman" w:eastAsia="Palatino Linotype" w:hAnsi="Times New Roman" w:cs="Times New Roman"/>
          <w:color w:val="000000"/>
          <w:sz w:val="24"/>
          <w:szCs w:val="24"/>
        </w:rPr>
        <w:t xml:space="preserve"> dari makalah awal ke dalam </w:t>
      </w:r>
      <w:r w:rsidRPr="00445384">
        <w:rPr>
          <w:rFonts w:ascii="Times New Roman" w:eastAsia="Palatino Linotype" w:hAnsi="Times New Roman" w:cs="Times New Roman"/>
          <w:i/>
          <w:iCs/>
          <w:color w:val="000000"/>
          <w:sz w:val="24"/>
          <w:szCs w:val="24"/>
        </w:rPr>
        <w:t>template</w:t>
      </w:r>
      <w:r w:rsidRPr="00445384">
        <w:rPr>
          <w:rFonts w:ascii="Times New Roman" w:eastAsia="Palatino Linotype" w:hAnsi="Times New Roman" w:cs="Times New Roman"/>
          <w:color w:val="000000"/>
          <w:sz w:val="24"/>
          <w:szCs w:val="24"/>
        </w:rPr>
        <w:t xml:space="preserve"> ini sambil menyesuaikan sejumlah format penulisan yang akan dijelaskan pada panduan ini.</w:t>
      </w:r>
    </w:p>
    <w:p w14:paraId="7FDA25E0" w14:textId="7A91EFCB" w:rsidR="0092643E" w:rsidRPr="00445384" w:rsidRDefault="001A4AEE" w:rsidP="00DB3E67">
      <w:pPr>
        <w:pBdr>
          <w:top w:val="nil"/>
          <w:left w:val="nil"/>
          <w:bottom w:val="nil"/>
          <w:right w:val="nil"/>
          <w:between w:val="nil"/>
        </w:pBdr>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 xml:space="preserve">Artikel yang akan dimuat pada Prosiding Seminar Nasional </w:t>
      </w:r>
      <w:r w:rsidR="005051A5" w:rsidRPr="005051A5">
        <w:rPr>
          <w:rFonts w:ascii="Times New Roman" w:eastAsia="Palatino Linotype" w:hAnsi="Times New Roman" w:cs="Times New Roman"/>
          <w:color w:val="000000"/>
          <w:sz w:val="24"/>
          <w:szCs w:val="24"/>
          <w:lang w:val="en-US"/>
        </w:rPr>
        <w:t>The 1</w:t>
      </w:r>
      <w:r w:rsidR="005051A5" w:rsidRPr="005051A5">
        <w:rPr>
          <w:rFonts w:ascii="Times New Roman" w:eastAsia="Palatino Linotype" w:hAnsi="Times New Roman" w:cs="Times New Roman"/>
          <w:color w:val="000000"/>
          <w:sz w:val="24"/>
          <w:szCs w:val="24"/>
          <w:vertAlign w:val="superscript"/>
          <w:lang w:val="en-US"/>
        </w:rPr>
        <w:t xml:space="preserve">st </w:t>
      </w:r>
      <w:proofErr w:type="spellStart"/>
      <w:r w:rsidR="005051A5" w:rsidRPr="005051A5">
        <w:rPr>
          <w:rFonts w:ascii="Times New Roman" w:eastAsia="Palatino Linotype" w:hAnsi="Times New Roman" w:cs="Times New Roman"/>
          <w:color w:val="000000"/>
          <w:sz w:val="24"/>
          <w:szCs w:val="24"/>
          <w:lang w:val="en-US"/>
        </w:rPr>
        <w:t>Creativa</w:t>
      </w:r>
      <w:proofErr w:type="spellEnd"/>
      <w:r w:rsidR="005051A5">
        <w:rPr>
          <w:rFonts w:ascii="Palatino Linotype" w:eastAsia="Palatino Linotype" w:hAnsi="Palatino Linotype" w:cs="Palatino Linotype"/>
          <w:i/>
          <w:iCs/>
          <w:color w:val="000000"/>
          <w:sz w:val="20"/>
          <w:szCs w:val="20"/>
          <w:lang w:val="en-US"/>
        </w:rPr>
        <w:t xml:space="preserve"> </w:t>
      </w:r>
      <w:r w:rsidR="005051A5" w:rsidRPr="00445384">
        <w:rPr>
          <w:rFonts w:ascii="Times New Roman" w:eastAsia="Palatino Linotype" w:hAnsi="Times New Roman" w:cs="Times New Roman"/>
          <w:color w:val="000000"/>
          <w:sz w:val="24"/>
          <w:szCs w:val="24"/>
          <w:lang w:val="en-US"/>
        </w:rPr>
        <w:t xml:space="preserve">2026  </w:t>
      </w:r>
      <w:r w:rsidRPr="00445384">
        <w:rPr>
          <w:rFonts w:ascii="Times New Roman" w:eastAsia="Palatino Linotype" w:hAnsi="Times New Roman" w:cs="Times New Roman"/>
          <w:color w:val="000000"/>
          <w:sz w:val="24"/>
          <w:szCs w:val="24"/>
        </w:rPr>
        <w:t xml:space="preserve">ditulis dalam Bahasa Indonesia. Artikel harus mengandung komponen-komponen artikel ilmiah yaitu Judul Artikel, Nama Penulis (tanpa gelar), Afiliasi Penulis, Abstrak dan Kata Kunci, Pendahuluan, Metode, Hasil dan Pembahasan, Kesimpulan, Ucapan terima kasih (jika ada), dan Daftar Pustaka. </w:t>
      </w:r>
    </w:p>
    <w:p w14:paraId="6EEC0BA4" w14:textId="41D419D6" w:rsidR="0092643E" w:rsidRPr="00445384" w:rsidRDefault="001A4AEE" w:rsidP="00DB3E67">
      <w:pPr>
        <w:pBdr>
          <w:top w:val="nil"/>
          <w:left w:val="nil"/>
          <w:bottom w:val="nil"/>
          <w:right w:val="nil"/>
          <w:between w:val="nil"/>
        </w:pBdr>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 xml:space="preserve">Panjang artikel adalah antara </w:t>
      </w:r>
      <w:r w:rsidR="00EF5437" w:rsidRPr="00445384">
        <w:rPr>
          <w:rFonts w:ascii="Times New Roman" w:eastAsia="Palatino Linotype" w:hAnsi="Times New Roman" w:cs="Times New Roman"/>
          <w:color w:val="000000"/>
          <w:sz w:val="24"/>
          <w:szCs w:val="24"/>
          <w:lang w:val="en-US"/>
        </w:rPr>
        <w:t>10</w:t>
      </w:r>
      <w:r w:rsidRPr="00445384">
        <w:rPr>
          <w:rFonts w:ascii="Times New Roman" w:eastAsia="Palatino Linotype" w:hAnsi="Times New Roman" w:cs="Times New Roman"/>
          <w:color w:val="000000"/>
          <w:sz w:val="24"/>
          <w:szCs w:val="24"/>
        </w:rPr>
        <w:t xml:space="preserve"> sampai dengan 1</w:t>
      </w:r>
      <w:r w:rsidR="00EF5437" w:rsidRPr="00445384">
        <w:rPr>
          <w:rFonts w:ascii="Times New Roman" w:eastAsia="Palatino Linotype" w:hAnsi="Times New Roman" w:cs="Times New Roman"/>
          <w:color w:val="000000"/>
          <w:sz w:val="24"/>
          <w:szCs w:val="24"/>
          <w:lang w:val="en-US"/>
        </w:rPr>
        <w:t>5</w:t>
      </w:r>
      <w:r w:rsidRPr="00445384">
        <w:rPr>
          <w:rFonts w:ascii="Times New Roman" w:eastAsia="Palatino Linotype" w:hAnsi="Times New Roman" w:cs="Times New Roman"/>
          <w:color w:val="000000"/>
          <w:sz w:val="24"/>
          <w:szCs w:val="24"/>
        </w:rPr>
        <w:t xml:space="preserve"> halaman termasuk gambar dan tabel. Artikel harus ditulis dengan ukuran bidang tulisan A4 (210 x 297 mm) dalam format 1 kolom dan dengan format margin 2</w:t>
      </w:r>
      <w:r w:rsidR="00EF5437" w:rsidRPr="00445384">
        <w:rPr>
          <w:rFonts w:ascii="Times New Roman" w:eastAsia="Palatino Linotype" w:hAnsi="Times New Roman" w:cs="Times New Roman"/>
          <w:color w:val="000000"/>
          <w:sz w:val="24"/>
          <w:szCs w:val="24"/>
          <w:lang w:val="en-US"/>
        </w:rPr>
        <w:t>,</w:t>
      </w:r>
      <w:r w:rsidRPr="00445384">
        <w:rPr>
          <w:rFonts w:ascii="Times New Roman" w:eastAsia="Palatino Linotype" w:hAnsi="Times New Roman" w:cs="Times New Roman"/>
          <w:color w:val="000000"/>
          <w:sz w:val="24"/>
          <w:szCs w:val="24"/>
        </w:rPr>
        <w:t xml:space="preserve">5 </w:t>
      </w:r>
      <w:r w:rsidR="00EF5437" w:rsidRPr="00445384">
        <w:rPr>
          <w:rFonts w:ascii="Times New Roman" w:eastAsia="Palatino Linotype" w:hAnsi="Times New Roman" w:cs="Times New Roman"/>
          <w:color w:val="000000"/>
          <w:sz w:val="24"/>
          <w:szCs w:val="24"/>
          <w:lang w:val="en-US"/>
        </w:rPr>
        <w:t>c</w:t>
      </w:r>
      <w:r w:rsidRPr="00445384">
        <w:rPr>
          <w:rFonts w:ascii="Times New Roman" w:eastAsia="Palatino Linotype" w:hAnsi="Times New Roman" w:cs="Times New Roman"/>
          <w:color w:val="000000"/>
          <w:sz w:val="24"/>
          <w:szCs w:val="24"/>
        </w:rPr>
        <w:t>m</w:t>
      </w:r>
      <w:r w:rsidR="00EF5437" w:rsidRPr="00445384">
        <w:rPr>
          <w:rFonts w:ascii="Times New Roman" w:eastAsia="Palatino Linotype" w:hAnsi="Times New Roman" w:cs="Times New Roman"/>
          <w:color w:val="000000"/>
          <w:sz w:val="24"/>
          <w:szCs w:val="24"/>
          <w:lang w:val="en-US"/>
        </w:rPr>
        <w:t xml:space="preserve"> pada </w:t>
      </w:r>
      <w:proofErr w:type="spellStart"/>
      <w:r w:rsidR="00EF5437" w:rsidRPr="00445384">
        <w:rPr>
          <w:rFonts w:ascii="Times New Roman" w:eastAsia="Palatino Linotype" w:hAnsi="Times New Roman" w:cs="Times New Roman"/>
          <w:color w:val="000000"/>
          <w:sz w:val="24"/>
          <w:szCs w:val="24"/>
          <w:lang w:val="en-US"/>
        </w:rPr>
        <w:t>semua</w:t>
      </w:r>
      <w:proofErr w:type="spellEnd"/>
      <w:r w:rsidR="00EF5437" w:rsidRPr="00445384">
        <w:rPr>
          <w:rFonts w:ascii="Times New Roman" w:eastAsia="Palatino Linotype" w:hAnsi="Times New Roman" w:cs="Times New Roman"/>
          <w:color w:val="000000"/>
          <w:sz w:val="24"/>
          <w:szCs w:val="24"/>
          <w:lang w:val="en-US"/>
        </w:rPr>
        <w:t xml:space="preserve"> </w:t>
      </w:r>
      <w:proofErr w:type="spellStart"/>
      <w:r w:rsidR="00EF5437" w:rsidRPr="00445384">
        <w:rPr>
          <w:rFonts w:ascii="Times New Roman" w:eastAsia="Palatino Linotype" w:hAnsi="Times New Roman" w:cs="Times New Roman"/>
          <w:color w:val="000000"/>
          <w:sz w:val="24"/>
          <w:szCs w:val="24"/>
          <w:lang w:val="en-US"/>
        </w:rPr>
        <w:t>sisi</w:t>
      </w:r>
      <w:proofErr w:type="spellEnd"/>
      <w:r w:rsidR="00EF5437" w:rsidRPr="00445384">
        <w:rPr>
          <w:rFonts w:ascii="Times New Roman" w:eastAsia="Palatino Linotype" w:hAnsi="Times New Roman" w:cs="Times New Roman"/>
          <w:color w:val="000000"/>
          <w:sz w:val="24"/>
          <w:szCs w:val="24"/>
          <w:lang w:val="en-US"/>
        </w:rPr>
        <w:t xml:space="preserve">. </w:t>
      </w:r>
      <w:r w:rsidRPr="00445384">
        <w:rPr>
          <w:rFonts w:ascii="Times New Roman" w:eastAsia="Palatino Linotype" w:hAnsi="Times New Roman" w:cs="Times New Roman"/>
          <w:color w:val="000000"/>
          <w:sz w:val="24"/>
          <w:szCs w:val="24"/>
        </w:rPr>
        <w:t>Keseluruhan artikel ditulis dengan jenis huruf</w:t>
      </w:r>
      <w:r w:rsidR="00EF5437" w:rsidRPr="00445384">
        <w:rPr>
          <w:rFonts w:ascii="Times New Roman" w:eastAsia="Palatino Linotype" w:hAnsi="Times New Roman" w:cs="Times New Roman"/>
          <w:i/>
          <w:iCs/>
          <w:color w:val="000000"/>
          <w:sz w:val="24"/>
          <w:szCs w:val="24"/>
          <w:lang w:val="en-US"/>
        </w:rPr>
        <w:t xml:space="preserve"> Times News Roman, </w:t>
      </w:r>
      <w:r w:rsidRPr="00445384">
        <w:rPr>
          <w:rFonts w:ascii="Times New Roman" w:eastAsia="Palatino Linotype" w:hAnsi="Times New Roman" w:cs="Times New Roman"/>
          <w:color w:val="000000"/>
          <w:sz w:val="24"/>
          <w:szCs w:val="24"/>
        </w:rPr>
        <w:t xml:space="preserve">Ukuran </w:t>
      </w:r>
      <w:r w:rsidRPr="00445384">
        <w:rPr>
          <w:rFonts w:ascii="Times New Roman" w:eastAsia="Palatino Linotype" w:hAnsi="Times New Roman" w:cs="Times New Roman"/>
          <w:i/>
          <w:iCs/>
          <w:color w:val="000000"/>
          <w:sz w:val="24"/>
          <w:szCs w:val="24"/>
        </w:rPr>
        <w:t>font</w:t>
      </w:r>
      <w:r w:rsidRPr="00445384">
        <w:rPr>
          <w:rFonts w:ascii="Times New Roman" w:eastAsia="Palatino Linotype" w:hAnsi="Times New Roman" w:cs="Times New Roman"/>
          <w:color w:val="000000"/>
          <w:sz w:val="24"/>
          <w:szCs w:val="24"/>
        </w:rPr>
        <w:t xml:space="preserve"> 1</w:t>
      </w:r>
      <w:r w:rsidR="00EF5437" w:rsidRPr="00445384">
        <w:rPr>
          <w:rFonts w:ascii="Times New Roman" w:eastAsia="Palatino Linotype" w:hAnsi="Times New Roman" w:cs="Times New Roman"/>
          <w:color w:val="000000"/>
          <w:sz w:val="24"/>
          <w:szCs w:val="24"/>
          <w:lang w:val="en-US"/>
        </w:rPr>
        <w:t>2</w:t>
      </w:r>
      <w:r w:rsidRPr="00445384">
        <w:rPr>
          <w:rFonts w:ascii="Times New Roman" w:eastAsia="Palatino Linotype" w:hAnsi="Times New Roman" w:cs="Times New Roman"/>
          <w:color w:val="000000"/>
          <w:sz w:val="24"/>
          <w:szCs w:val="24"/>
        </w:rPr>
        <w:t xml:space="preserve"> pt</w:t>
      </w:r>
      <w:r w:rsidR="00EF5437" w:rsidRPr="00445384">
        <w:rPr>
          <w:rFonts w:ascii="Times New Roman" w:eastAsia="Palatino Linotype" w:hAnsi="Times New Roman" w:cs="Times New Roman"/>
          <w:color w:val="000000"/>
          <w:sz w:val="24"/>
          <w:szCs w:val="24"/>
          <w:lang w:val="en-US"/>
        </w:rPr>
        <w:t xml:space="preserve"> </w:t>
      </w:r>
      <w:proofErr w:type="spellStart"/>
      <w:r w:rsidR="00EF5437" w:rsidRPr="00445384">
        <w:rPr>
          <w:rFonts w:ascii="Times New Roman" w:eastAsia="Palatino Linotype" w:hAnsi="Times New Roman" w:cs="Times New Roman"/>
          <w:color w:val="000000"/>
          <w:sz w:val="24"/>
          <w:szCs w:val="24"/>
          <w:lang w:val="en-US"/>
        </w:rPr>
        <w:t>kecuali</w:t>
      </w:r>
      <w:proofErr w:type="spellEnd"/>
      <w:r w:rsidR="00EF5437" w:rsidRPr="00445384">
        <w:rPr>
          <w:rFonts w:ascii="Times New Roman" w:eastAsia="Palatino Linotype" w:hAnsi="Times New Roman" w:cs="Times New Roman"/>
          <w:color w:val="000000"/>
          <w:sz w:val="24"/>
          <w:szCs w:val="24"/>
          <w:lang w:val="en-US"/>
        </w:rPr>
        <w:t xml:space="preserve"> pada </w:t>
      </w:r>
      <w:r w:rsidRPr="00445384">
        <w:rPr>
          <w:rFonts w:ascii="Times New Roman" w:eastAsia="Palatino Linotype" w:hAnsi="Times New Roman" w:cs="Times New Roman"/>
          <w:color w:val="000000"/>
          <w:sz w:val="24"/>
          <w:szCs w:val="24"/>
        </w:rPr>
        <w:t>judul artikel (1</w:t>
      </w:r>
      <w:r w:rsidR="00EF5437" w:rsidRPr="00445384">
        <w:rPr>
          <w:rFonts w:ascii="Times New Roman" w:eastAsia="Palatino Linotype" w:hAnsi="Times New Roman" w:cs="Times New Roman"/>
          <w:color w:val="000000"/>
          <w:sz w:val="24"/>
          <w:szCs w:val="24"/>
          <w:lang w:val="en-US"/>
        </w:rPr>
        <w:t>5</w:t>
      </w:r>
      <w:r w:rsidRPr="00445384">
        <w:rPr>
          <w:rFonts w:ascii="Times New Roman" w:eastAsia="Palatino Linotype" w:hAnsi="Times New Roman" w:cs="Times New Roman"/>
          <w:color w:val="000000"/>
          <w:sz w:val="24"/>
          <w:szCs w:val="24"/>
        </w:rPr>
        <w:t xml:space="preserve"> pt</w:t>
      </w:r>
      <w:r w:rsidR="00EF5437" w:rsidRPr="00445384">
        <w:rPr>
          <w:rFonts w:ascii="Times New Roman" w:eastAsia="Palatino Linotype" w:hAnsi="Times New Roman" w:cs="Times New Roman"/>
          <w:color w:val="000000"/>
          <w:sz w:val="24"/>
          <w:szCs w:val="24"/>
          <w:lang w:val="en-US"/>
        </w:rPr>
        <w:t xml:space="preserve">). </w:t>
      </w:r>
      <w:r w:rsidRPr="00445384">
        <w:rPr>
          <w:rFonts w:ascii="Times New Roman" w:eastAsia="Palatino Linotype" w:hAnsi="Times New Roman" w:cs="Times New Roman"/>
          <w:color w:val="000000"/>
          <w:sz w:val="24"/>
          <w:szCs w:val="24"/>
        </w:rPr>
        <w:t>Penulisan kata-kata atau istilah asing menggunakan huruf miring (</w:t>
      </w:r>
      <w:r w:rsidRPr="00445384">
        <w:rPr>
          <w:rFonts w:ascii="Times New Roman" w:eastAsia="Palatino Linotype" w:hAnsi="Times New Roman" w:cs="Times New Roman"/>
          <w:i/>
          <w:iCs/>
          <w:color w:val="000000"/>
          <w:sz w:val="24"/>
          <w:szCs w:val="24"/>
        </w:rPr>
        <w:t>Italic</w:t>
      </w:r>
      <w:r w:rsidRPr="00445384">
        <w:rPr>
          <w:rFonts w:ascii="Times New Roman" w:eastAsia="Palatino Linotype" w:hAnsi="Times New Roman" w:cs="Times New Roman"/>
          <w:color w:val="000000"/>
          <w:sz w:val="24"/>
          <w:szCs w:val="24"/>
        </w:rPr>
        <w:t xml:space="preserve">). Sebaiknya hindari penggunaan istilah asing untuk artikel berbahasa Indonesia. Paragraf baru dimulai 1 </w:t>
      </w:r>
      <w:r w:rsidR="00EF5437" w:rsidRPr="00445384">
        <w:rPr>
          <w:rFonts w:ascii="Times New Roman" w:eastAsia="Palatino Linotype" w:hAnsi="Times New Roman" w:cs="Times New Roman"/>
          <w:color w:val="000000"/>
          <w:sz w:val="24"/>
          <w:szCs w:val="24"/>
          <w:lang w:val="en-US"/>
        </w:rPr>
        <w:t>c</w:t>
      </w:r>
      <w:r w:rsidRPr="00445384">
        <w:rPr>
          <w:rFonts w:ascii="Times New Roman" w:eastAsia="Palatino Linotype" w:hAnsi="Times New Roman" w:cs="Times New Roman"/>
          <w:color w:val="000000"/>
          <w:sz w:val="24"/>
          <w:szCs w:val="24"/>
        </w:rPr>
        <w:t>m dari batas kiri, sedangkan antar paragraf tidak diberi spasi antara. Semua bilangan ditulis dengan angka arab, kecuali pada awal kalimat.</w:t>
      </w:r>
    </w:p>
    <w:p w14:paraId="1ABDE3ED" w14:textId="2CEDE6E5" w:rsidR="0092643E" w:rsidRPr="00445384" w:rsidRDefault="001A4AEE" w:rsidP="00DB3E67">
      <w:pPr>
        <w:pBdr>
          <w:top w:val="nil"/>
          <w:left w:val="nil"/>
          <w:bottom w:val="nil"/>
          <w:right w:val="nil"/>
          <w:between w:val="nil"/>
        </w:pBdr>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 xml:space="preserve">Penulisan sub bagian utama artikel (Pendahuluan, Metode, Hasil dan Pembahasan, dan Kesimpulan) </w:t>
      </w:r>
      <w:proofErr w:type="spellStart"/>
      <w:r w:rsidR="00DB3E67">
        <w:rPr>
          <w:rFonts w:ascii="Times New Roman" w:eastAsia="Palatino Linotype" w:hAnsi="Times New Roman" w:cs="Times New Roman"/>
          <w:color w:val="000000"/>
          <w:sz w:val="24"/>
          <w:szCs w:val="24"/>
          <w:lang w:val="en-US"/>
        </w:rPr>
        <w:t>ditulis</w:t>
      </w:r>
      <w:proofErr w:type="spellEnd"/>
      <w:r w:rsidR="00DB3E67">
        <w:rPr>
          <w:rFonts w:ascii="Times New Roman" w:eastAsia="Palatino Linotype" w:hAnsi="Times New Roman" w:cs="Times New Roman"/>
          <w:color w:val="000000"/>
          <w:sz w:val="24"/>
          <w:szCs w:val="24"/>
          <w:lang w:val="en-US"/>
        </w:rPr>
        <w:t xml:space="preserve"> </w:t>
      </w:r>
      <w:proofErr w:type="spellStart"/>
      <w:r w:rsidR="00DB3E67">
        <w:rPr>
          <w:rFonts w:ascii="Times New Roman" w:eastAsia="Palatino Linotype" w:hAnsi="Times New Roman" w:cs="Times New Roman"/>
          <w:color w:val="000000"/>
          <w:sz w:val="24"/>
          <w:szCs w:val="24"/>
          <w:lang w:val="en-US"/>
        </w:rPr>
        <w:t>dengan</w:t>
      </w:r>
      <w:proofErr w:type="spellEnd"/>
      <w:r w:rsidR="00DB3E67">
        <w:rPr>
          <w:rFonts w:ascii="Times New Roman" w:eastAsia="Palatino Linotype" w:hAnsi="Times New Roman" w:cs="Times New Roman"/>
          <w:color w:val="000000"/>
          <w:sz w:val="24"/>
          <w:szCs w:val="24"/>
          <w:lang w:val="en-US"/>
        </w:rPr>
        <w:t xml:space="preserve"> </w:t>
      </w:r>
      <w:proofErr w:type="spellStart"/>
      <w:r w:rsidR="00DB3E67">
        <w:rPr>
          <w:rFonts w:ascii="Times New Roman" w:eastAsia="Palatino Linotype" w:hAnsi="Times New Roman" w:cs="Times New Roman"/>
          <w:color w:val="000000"/>
          <w:sz w:val="24"/>
          <w:szCs w:val="24"/>
          <w:lang w:val="en-US"/>
        </w:rPr>
        <w:t>spasi</w:t>
      </w:r>
      <w:proofErr w:type="spellEnd"/>
      <w:r w:rsidR="00DB3E67">
        <w:rPr>
          <w:rFonts w:ascii="Times New Roman" w:eastAsia="Palatino Linotype" w:hAnsi="Times New Roman" w:cs="Times New Roman"/>
          <w:color w:val="000000"/>
          <w:sz w:val="24"/>
          <w:szCs w:val="24"/>
          <w:lang w:val="en-US"/>
        </w:rPr>
        <w:t xml:space="preserve"> 1,5 cm dan </w:t>
      </w:r>
      <w:r w:rsidRPr="00445384">
        <w:rPr>
          <w:rFonts w:ascii="Times New Roman" w:eastAsia="Palatino Linotype" w:hAnsi="Times New Roman" w:cs="Times New Roman"/>
          <w:color w:val="000000"/>
          <w:sz w:val="24"/>
          <w:szCs w:val="24"/>
        </w:rPr>
        <w:t>harus diberi nomor urut format angka Arab berurut dimulai dari angka 1. Sub bagian utama artikel ditulis dengan huruf tebal dengan huruf besar hanya pada kata pertama dan disusun rata kiri tanpa garis bawah dan tanpa diakhiri tanda baca.</w:t>
      </w:r>
    </w:p>
    <w:p w14:paraId="01DDB0FA" w14:textId="00F00B9A" w:rsidR="0092643E" w:rsidRPr="00445384" w:rsidRDefault="001A4AEE" w:rsidP="00DB3E67">
      <w:pPr>
        <w:pBdr>
          <w:top w:val="nil"/>
          <w:left w:val="nil"/>
          <w:bottom w:val="nil"/>
          <w:right w:val="nil"/>
          <w:between w:val="nil"/>
        </w:pBdr>
        <w:tabs>
          <w:tab w:val="left" w:pos="8190"/>
        </w:tabs>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lastRenderedPageBreak/>
        <w:t>Untuk memulai penulisan naskah artikel, hapus petunjuk umum ini sehingga bagian isi artikel dimulai dari Pendahuluan. Jika membutuhkan informasi lebih lanjut silakan menghubungi email kontak kami.</w:t>
      </w:r>
    </w:p>
    <w:p w14:paraId="30DB0AF0" w14:textId="77777777" w:rsidR="0092643E" w:rsidRPr="00445384" w:rsidRDefault="0092643E" w:rsidP="00DB3E67">
      <w:pPr>
        <w:pBdr>
          <w:top w:val="nil"/>
          <w:left w:val="nil"/>
          <w:bottom w:val="nil"/>
          <w:right w:val="nil"/>
          <w:between w:val="nil"/>
        </w:pBdr>
        <w:tabs>
          <w:tab w:val="left" w:pos="8190"/>
        </w:tabs>
        <w:spacing w:after="0" w:line="240" w:lineRule="auto"/>
        <w:ind w:left="284"/>
        <w:rPr>
          <w:rFonts w:ascii="Times New Roman" w:eastAsia="Palatino Linotype" w:hAnsi="Times New Roman" w:cs="Times New Roman"/>
          <w:color w:val="000000"/>
          <w:sz w:val="24"/>
          <w:szCs w:val="24"/>
        </w:rPr>
      </w:pPr>
    </w:p>
    <w:p w14:paraId="5E3F61CB" w14:textId="77777777" w:rsidR="0092643E" w:rsidRPr="00445384" w:rsidRDefault="001A4AEE" w:rsidP="00DB3E67">
      <w:pPr>
        <w:numPr>
          <w:ilvl w:val="0"/>
          <w:numId w:val="1"/>
        </w:numPr>
        <w:pBdr>
          <w:top w:val="nil"/>
          <w:left w:val="nil"/>
          <w:bottom w:val="nil"/>
          <w:right w:val="nil"/>
          <w:between w:val="nil"/>
        </w:pBdr>
        <w:spacing w:after="0" w:line="360" w:lineRule="auto"/>
        <w:ind w:left="360"/>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Pendahuluan</w:t>
      </w:r>
    </w:p>
    <w:p w14:paraId="409799F7" w14:textId="77777777" w:rsidR="0092643E" w:rsidRPr="00445384" w:rsidRDefault="001A4AEE" w:rsidP="00DB3E67">
      <w:pPr>
        <w:pBdr>
          <w:top w:val="nil"/>
          <w:left w:val="nil"/>
          <w:bottom w:val="nil"/>
          <w:right w:val="nil"/>
          <w:between w:val="nil"/>
        </w:pBdr>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Pada bagian ini, jelaskan latar belakang dan konteks luas dari topik yang diangkat, diikuti dengan penjelasan masalah serta pentingnya (alasan) masalah tersebut diangkat. Paparkan hasil kajian literatur terdahulu untuk mengetahui sejauh mana penelitian terdahulu mencoba menyelesaikan masalah yang dihadapi dan pada bagian mana pengembangan masih diperlukan, sebagai dasar pernyataan kebaruan ilmiah dari artikel (</w:t>
      </w:r>
      <w:r w:rsidRPr="00445384">
        <w:rPr>
          <w:rFonts w:ascii="Times New Roman" w:eastAsia="Palatino Linotype" w:hAnsi="Times New Roman" w:cs="Times New Roman"/>
          <w:i/>
          <w:iCs/>
          <w:color w:val="000000"/>
          <w:sz w:val="24"/>
          <w:szCs w:val="24"/>
        </w:rPr>
        <w:t>state of the art</w:t>
      </w:r>
      <w:r w:rsidRPr="00445384">
        <w:rPr>
          <w:rFonts w:ascii="Times New Roman" w:eastAsia="Palatino Linotype" w:hAnsi="Times New Roman" w:cs="Times New Roman"/>
          <w:color w:val="000000"/>
          <w:sz w:val="24"/>
          <w:szCs w:val="24"/>
        </w:rPr>
        <w:t>). Hindari tinjauan pustaka yang hanya berperan sebagai dasar teori seperti pada laporan penelitian. Pada bagian akhir, tegaskan tujuan dari penelitian termasuk motivasi, manfaat, dan/atau keunikan yang diberikan dari penelitian dalam artikel.</w:t>
      </w:r>
    </w:p>
    <w:p w14:paraId="12FA5DD1" w14:textId="77777777" w:rsidR="0092643E" w:rsidRPr="00445384" w:rsidRDefault="001A4AEE" w:rsidP="00DB3E67">
      <w:pPr>
        <w:pBdr>
          <w:top w:val="nil"/>
          <w:left w:val="nil"/>
          <w:bottom w:val="nil"/>
          <w:right w:val="nil"/>
          <w:between w:val="nil"/>
        </w:pBdr>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Setiap mengutip pernyataan dari pustaka lainnya, penulis wajib menuliskan sumber rujukannya. Rujukan atau sitasi ditulis di dalam uraian/teks dengan cara menuliskan nama penulis dan tahun (contoh: Menurut Rahmat (2020), ...; Rahmat dan Andrianto (2021) memperbaiki ....). Jika penulis lebih dari dua, maka hanya dituliskan nama penulis pertama diikuti “dkk.” atau “</w:t>
      </w:r>
      <w:r w:rsidRPr="00445384">
        <w:rPr>
          <w:rFonts w:ascii="Times New Roman" w:eastAsia="Palatino Linotype" w:hAnsi="Times New Roman" w:cs="Times New Roman"/>
          <w:i/>
          <w:iCs/>
          <w:color w:val="000000"/>
          <w:sz w:val="24"/>
          <w:szCs w:val="24"/>
        </w:rPr>
        <w:t>et al.</w:t>
      </w:r>
      <w:r w:rsidRPr="00445384">
        <w:rPr>
          <w:rFonts w:ascii="Times New Roman" w:eastAsia="Palatino Linotype" w:hAnsi="Times New Roman" w:cs="Times New Roman"/>
          <w:color w:val="000000"/>
          <w:sz w:val="24"/>
          <w:szCs w:val="24"/>
        </w:rPr>
        <w:t>” (contoh: Rahmat dkk. (2019) menyusun ....; Smith et al. (2015) mengembangkan ....). Pada rujukan yang berada di akhir kalimat, nama penulis dan tahun ditulis di dalam tanda kurung (contoh: .... dihasilkan secara sempurna (Rahmat, 2020).) Rujukan untuk beberapa pustaka yang disebut di akhir kalimat dapat ditulis sebagai berikut: ...... (Rahmat et al., 2019; Smith 2015). Semua yang dirujuk di dalam teks selanjutnya harus didaftarkan di bagian Daftar Pustaka, demikian juga sebaliknya, semua yang dituliskan di Daftar Pustaka harus dirujuk di dalam teks.</w:t>
      </w:r>
    </w:p>
    <w:p w14:paraId="29EDE089" w14:textId="77777777" w:rsidR="0092643E" w:rsidRPr="00445384" w:rsidRDefault="0092643E" w:rsidP="00DB3E67">
      <w:pPr>
        <w:pBdr>
          <w:top w:val="nil"/>
          <w:left w:val="nil"/>
          <w:bottom w:val="nil"/>
          <w:right w:val="nil"/>
          <w:between w:val="nil"/>
        </w:pBdr>
        <w:spacing w:after="0" w:line="360" w:lineRule="auto"/>
        <w:ind w:left="284"/>
        <w:rPr>
          <w:rFonts w:ascii="Times New Roman" w:eastAsia="Palatino Linotype" w:hAnsi="Times New Roman" w:cs="Times New Roman"/>
          <w:color w:val="000000"/>
          <w:sz w:val="24"/>
          <w:szCs w:val="24"/>
        </w:rPr>
      </w:pPr>
    </w:p>
    <w:p w14:paraId="25CBB7CB" w14:textId="77777777" w:rsidR="0092643E" w:rsidRPr="00445384" w:rsidRDefault="001A4AEE" w:rsidP="00DB3E67">
      <w:pPr>
        <w:numPr>
          <w:ilvl w:val="0"/>
          <w:numId w:val="1"/>
        </w:numPr>
        <w:pBdr>
          <w:top w:val="nil"/>
          <w:left w:val="nil"/>
          <w:bottom w:val="nil"/>
          <w:right w:val="nil"/>
          <w:between w:val="nil"/>
        </w:pBdr>
        <w:spacing w:after="0" w:line="360" w:lineRule="auto"/>
        <w:ind w:left="284" w:hanging="284"/>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Metode</w:t>
      </w:r>
    </w:p>
    <w:p w14:paraId="1356C04A" w14:textId="77777777" w:rsidR="0092643E" w:rsidRPr="00445384" w:rsidRDefault="001A4AEE" w:rsidP="00DB3E67">
      <w:pPr>
        <w:pBdr>
          <w:top w:val="nil"/>
          <w:left w:val="nil"/>
          <w:bottom w:val="nil"/>
          <w:right w:val="nil"/>
          <w:between w:val="nil"/>
        </w:pBdr>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 xml:space="preserve">Paparkan metode penelitian yang berisi bentuk penelitian beserta pendekatan dan teknik yang digunakan dalam proses pemecahan masalah untuk mencapai tujuan penelitian. Metode penelitian harus dideskripsikan secara cukup jelas sehingga orang lain dapat menggunakan atau mengembangkan kembali. Perlu dipahami bahwa publikasi naskah artikel berimplikasi bahwa Anda harus menyediakan semua data, materi, kode komputer, dan protokol yang terkait dengan publikasi untuk pembaca. Metode dan protokol baru harus dijelaskan secara rinci sementara </w:t>
      </w:r>
      <w:r w:rsidRPr="00445384">
        <w:rPr>
          <w:rFonts w:ascii="Times New Roman" w:eastAsia="Palatino Linotype" w:hAnsi="Times New Roman" w:cs="Times New Roman"/>
          <w:color w:val="000000"/>
          <w:sz w:val="24"/>
          <w:szCs w:val="24"/>
        </w:rPr>
        <w:lastRenderedPageBreak/>
        <w:t xml:space="preserve">metode yang sudah mapan dan banyak digunakan (Dasar Teori) dapat dijelaskan secara singkat dan dikutip dengan tepat. </w:t>
      </w:r>
    </w:p>
    <w:p w14:paraId="021B8CAF" w14:textId="77777777" w:rsidR="0092643E" w:rsidRPr="00445384" w:rsidRDefault="001A4AEE" w:rsidP="00DB3E67">
      <w:pPr>
        <w:pBdr>
          <w:top w:val="nil"/>
          <w:left w:val="nil"/>
          <w:bottom w:val="nil"/>
          <w:right w:val="nil"/>
          <w:between w:val="nil"/>
        </w:pBdr>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 xml:space="preserve">Pada sub bagian ini mungkin akan terdapat beberapa sub-sub bagian sesuai metode dan tahapan yang dibutuhkan. Sub-sub bagian ditulis dengan huruf tebal dengan format </w:t>
      </w:r>
      <w:r w:rsidRPr="00445384">
        <w:rPr>
          <w:rFonts w:ascii="Times New Roman" w:eastAsia="Palatino Linotype" w:hAnsi="Times New Roman" w:cs="Times New Roman"/>
          <w:i/>
          <w:iCs/>
          <w:color w:val="000000"/>
          <w:sz w:val="24"/>
          <w:szCs w:val="24"/>
        </w:rPr>
        <w:t>Sentence case</w:t>
      </w:r>
      <w:r w:rsidRPr="00445384">
        <w:rPr>
          <w:rFonts w:ascii="Times New Roman" w:eastAsia="Palatino Linotype" w:hAnsi="Times New Roman" w:cs="Times New Roman"/>
          <w:color w:val="000000"/>
          <w:sz w:val="24"/>
          <w:szCs w:val="24"/>
        </w:rPr>
        <w:t xml:space="preserve"> dan disusun rata kiri dan menggunakan format penomoran level dua. Jarak antara baris terakhir teks dengan judul sub-sub bagain adalah 1 spasi.  Jika terdapat uraian lebih lanjut di dalam sub-sub bagian dapat menggunakan format </w:t>
      </w:r>
      <w:r w:rsidRPr="00445384">
        <w:rPr>
          <w:rFonts w:ascii="Times New Roman" w:eastAsia="Palatino Linotype" w:hAnsi="Times New Roman" w:cs="Times New Roman"/>
          <w:i/>
          <w:iCs/>
          <w:color w:val="000000"/>
          <w:sz w:val="24"/>
          <w:szCs w:val="24"/>
        </w:rPr>
        <w:t>numbering</w:t>
      </w:r>
      <w:r w:rsidRPr="00445384">
        <w:rPr>
          <w:rFonts w:ascii="Times New Roman" w:eastAsia="Palatino Linotype" w:hAnsi="Times New Roman" w:cs="Times New Roman"/>
          <w:color w:val="000000"/>
          <w:sz w:val="24"/>
          <w:szCs w:val="24"/>
        </w:rPr>
        <w:t>: 1), 2), 3) dan seterusnya, atau a), b), c) dan seterusnya.</w:t>
      </w:r>
    </w:p>
    <w:p w14:paraId="75F0D915" w14:textId="77777777" w:rsidR="0092643E" w:rsidRPr="00445384" w:rsidRDefault="0092643E" w:rsidP="00DB3E67">
      <w:pPr>
        <w:spacing w:after="0" w:line="360" w:lineRule="auto"/>
        <w:jc w:val="both"/>
        <w:rPr>
          <w:rFonts w:ascii="Times New Roman" w:eastAsia="Palatino Linotype" w:hAnsi="Times New Roman" w:cs="Times New Roman"/>
          <w:sz w:val="24"/>
          <w:szCs w:val="24"/>
        </w:rPr>
      </w:pPr>
    </w:p>
    <w:p w14:paraId="33C4EDB9" w14:textId="77777777" w:rsidR="0092643E" w:rsidRPr="00445384" w:rsidRDefault="001A4AEE" w:rsidP="00DB3E67">
      <w:pPr>
        <w:numPr>
          <w:ilvl w:val="1"/>
          <w:numId w:val="1"/>
        </w:numPr>
        <w:pBdr>
          <w:top w:val="nil"/>
          <w:left w:val="nil"/>
          <w:bottom w:val="nil"/>
          <w:right w:val="nil"/>
          <w:between w:val="nil"/>
        </w:pBdr>
        <w:spacing w:after="0" w:line="360" w:lineRule="auto"/>
        <w:ind w:left="426" w:hanging="426"/>
        <w:jc w:val="both"/>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Gambar</w:t>
      </w:r>
    </w:p>
    <w:p w14:paraId="24E09CC3" w14:textId="71CDAA32" w:rsidR="0092643E" w:rsidRPr="00445384" w:rsidRDefault="001A4AEE" w:rsidP="00DB3E67">
      <w:pPr>
        <w:spacing w:after="0" w:line="360" w:lineRule="auto"/>
        <w:ind w:firstLine="567"/>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Model teoritis dan konseptual dapat disajikan dalam bentuk gambar. Grafik dan diagram alir (</w:t>
      </w:r>
      <w:r w:rsidRPr="00445384">
        <w:rPr>
          <w:rFonts w:ascii="Times New Roman" w:eastAsia="Palatino Linotype" w:hAnsi="Times New Roman" w:cs="Times New Roman"/>
          <w:i/>
          <w:iCs/>
          <w:sz w:val="24"/>
          <w:szCs w:val="24"/>
        </w:rPr>
        <w:t>flowchart</w:t>
      </w:r>
      <w:r w:rsidRPr="00445384">
        <w:rPr>
          <w:rFonts w:ascii="Times New Roman" w:eastAsia="Palatino Linotype" w:hAnsi="Times New Roman" w:cs="Times New Roman"/>
          <w:sz w:val="24"/>
          <w:szCs w:val="24"/>
        </w:rPr>
        <w:t>) juga dapat dianggap sebagai gambar. Gambar harus tertampil dengan jelas (ukuran huruf, resolusi dan ukuran garis harus dapat dibaca oleh pambaca). Gambar grafik tidak perlu dibuat di dalam kotak (</w:t>
      </w:r>
      <w:r w:rsidRPr="00445384">
        <w:rPr>
          <w:rFonts w:ascii="Times New Roman" w:eastAsia="Palatino Linotype" w:hAnsi="Times New Roman" w:cs="Times New Roman"/>
          <w:i/>
          <w:iCs/>
          <w:sz w:val="24"/>
          <w:szCs w:val="24"/>
        </w:rPr>
        <w:t>border</w:t>
      </w:r>
      <w:r w:rsidRPr="00445384">
        <w:rPr>
          <w:rFonts w:ascii="Times New Roman" w:eastAsia="Palatino Linotype" w:hAnsi="Times New Roman" w:cs="Times New Roman"/>
          <w:sz w:val="24"/>
          <w:szCs w:val="24"/>
        </w:rPr>
        <w:t xml:space="preserve">). Judul gambar dituliskan </w:t>
      </w:r>
      <w:proofErr w:type="spellStart"/>
      <w:r w:rsidR="009658D7">
        <w:rPr>
          <w:rFonts w:ascii="Times New Roman" w:eastAsia="Palatino Linotype" w:hAnsi="Times New Roman" w:cs="Times New Roman"/>
          <w:sz w:val="24"/>
          <w:szCs w:val="24"/>
          <w:lang w:val="en-US"/>
        </w:rPr>
        <w:t>dengan</w:t>
      </w:r>
      <w:proofErr w:type="spellEnd"/>
      <w:r w:rsidR="009658D7">
        <w:rPr>
          <w:rFonts w:ascii="Times New Roman" w:eastAsia="Palatino Linotype" w:hAnsi="Times New Roman" w:cs="Times New Roman"/>
          <w:sz w:val="24"/>
          <w:szCs w:val="24"/>
          <w:lang w:val="en-US"/>
        </w:rPr>
        <w:t xml:space="preserve"> </w:t>
      </w:r>
      <w:proofErr w:type="spellStart"/>
      <w:r w:rsidR="009658D7">
        <w:rPr>
          <w:rFonts w:ascii="Times New Roman" w:eastAsia="Palatino Linotype" w:hAnsi="Times New Roman" w:cs="Times New Roman"/>
          <w:sz w:val="24"/>
          <w:szCs w:val="24"/>
          <w:lang w:val="en-US"/>
        </w:rPr>
        <w:t>ukuran</w:t>
      </w:r>
      <w:proofErr w:type="spellEnd"/>
      <w:r w:rsidR="009658D7">
        <w:rPr>
          <w:rFonts w:ascii="Times New Roman" w:eastAsia="Palatino Linotype" w:hAnsi="Times New Roman" w:cs="Times New Roman"/>
          <w:sz w:val="24"/>
          <w:szCs w:val="24"/>
          <w:lang w:val="en-US"/>
        </w:rPr>
        <w:t xml:space="preserve"> 10 </w:t>
      </w:r>
      <w:proofErr w:type="spellStart"/>
      <w:r w:rsidR="009658D7">
        <w:rPr>
          <w:rFonts w:ascii="Times New Roman" w:eastAsia="Palatino Linotype" w:hAnsi="Times New Roman" w:cs="Times New Roman"/>
          <w:sz w:val="24"/>
          <w:szCs w:val="24"/>
          <w:lang w:val="en-US"/>
        </w:rPr>
        <w:t>pt</w:t>
      </w:r>
      <w:proofErr w:type="spellEnd"/>
      <w:r w:rsidR="009658D7">
        <w:rPr>
          <w:rFonts w:ascii="Times New Roman" w:eastAsia="Palatino Linotype" w:hAnsi="Times New Roman" w:cs="Times New Roman"/>
          <w:sz w:val="24"/>
          <w:szCs w:val="24"/>
          <w:lang w:val="en-US"/>
        </w:rPr>
        <w:t xml:space="preserve">, dan di </w:t>
      </w:r>
      <w:proofErr w:type="spellStart"/>
      <w:r w:rsidR="009658D7">
        <w:rPr>
          <w:rFonts w:ascii="Times New Roman" w:eastAsia="Palatino Linotype" w:hAnsi="Times New Roman" w:cs="Times New Roman"/>
          <w:sz w:val="24"/>
          <w:szCs w:val="24"/>
          <w:lang w:val="en-US"/>
        </w:rPr>
        <w:t>letak</w:t>
      </w:r>
      <w:proofErr w:type="spellEnd"/>
      <w:r w:rsidR="009658D7">
        <w:rPr>
          <w:rFonts w:ascii="Times New Roman" w:eastAsia="Palatino Linotype" w:hAnsi="Times New Roman" w:cs="Times New Roman"/>
          <w:sz w:val="24"/>
          <w:szCs w:val="24"/>
          <w:lang w:val="en-US"/>
        </w:rPr>
        <w:t xml:space="preserve"> </w:t>
      </w:r>
      <w:r w:rsidRPr="00445384">
        <w:rPr>
          <w:rFonts w:ascii="Times New Roman" w:eastAsia="Palatino Linotype" w:hAnsi="Times New Roman" w:cs="Times New Roman"/>
          <w:sz w:val="24"/>
          <w:szCs w:val="24"/>
        </w:rPr>
        <w:t>di bawah gambar dengan huruf kecil kecuali pada huruf pertama pada tiap kalimat. Judul gambar bernomor urut sesuai kemunculannya dan ditulis dengan angka Arab. Nomor gambar ditulis tebal (</w:t>
      </w:r>
      <w:r w:rsidRPr="00445384">
        <w:rPr>
          <w:rFonts w:ascii="Times New Roman" w:eastAsia="Palatino Linotype" w:hAnsi="Times New Roman" w:cs="Times New Roman"/>
          <w:i/>
          <w:iCs/>
          <w:sz w:val="24"/>
          <w:szCs w:val="24"/>
        </w:rPr>
        <w:t>bold</w:t>
      </w:r>
      <w:r w:rsidRPr="00445384">
        <w:rPr>
          <w:rFonts w:ascii="Times New Roman" w:eastAsia="Palatino Linotype" w:hAnsi="Times New Roman" w:cs="Times New Roman"/>
          <w:sz w:val="24"/>
          <w:szCs w:val="24"/>
        </w:rPr>
        <w:t>) seperti pada contoh. Gambar diletakkan di tengah halaman (</w:t>
      </w:r>
      <w:r w:rsidRPr="00445384">
        <w:rPr>
          <w:rFonts w:ascii="Times New Roman" w:eastAsia="Palatino Linotype" w:hAnsi="Times New Roman" w:cs="Times New Roman"/>
          <w:i/>
          <w:iCs/>
          <w:sz w:val="24"/>
          <w:szCs w:val="24"/>
        </w:rPr>
        <w:t>center alignment</w:t>
      </w:r>
      <w:r w:rsidRPr="00445384">
        <w:rPr>
          <w:rFonts w:ascii="Times New Roman" w:eastAsia="Palatino Linotype" w:hAnsi="Times New Roman" w:cs="Times New Roman"/>
          <w:sz w:val="24"/>
          <w:szCs w:val="24"/>
        </w:rPr>
        <w:t xml:space="preserve">) seperti pada contoh Gambar 1, dan semua gambar harus dirujuk di dalam teks. </w:t>
      </w:r>
      <w:r w:rsidRPr="00445384">
        <w:rPr>
          <w:rFonts w:ascii="Times New Roman" w:eastAsia="Palatino Linotype" w:hAnsi="Times New Roman" w:cs="Times New Roman"/>
          <w:color w:val="000000"/>
          <w:sz w:val="24"/>
          <w:szCs w:val="24"/>
        </w:rPr>
        <w:t>Jika gambar diambil dari sumber lain, maka cantumkan nama sumber di bawah tabel atau gambar tersebut.</w:t>
      </w:r>
    </w:p>
    <w:p w14:paraId="57EAB46A" w14:textId="77777777" w:rsidR="0092643E" w:rsidRPr="00445384" w:rsidRDefault="0092643E" w:rsidP="00DB3E67">
      <w:pPr>
        <w:pBdr>
          <w:top w:val="nil"/>
          <w:left w:val="nil"/>
          <w:bottom w:val="nil"/>
          <w:right w:val="nil"/>
          <w:between w:val="nil"/>
        </w:pBdr>
        <w:spacing w:after="0" w:line="360" w:lineRule="auto"/>
        <w:ind w:left="720"/>
        <w:jc w:val="both"/>
        <w:rPr>
          <w:rFonts w:ascii="Times New Roman" w:eastAsia="Palatino Linotype" w:hAnsi="Times New Roman" w:cs="Times New Roman"/>
          <w:color w:val="000000"/>
          <w:sz w:val="24"/>
          <w:szCs w:val="24"/>
        </w:rPr>
      </w:pPr>
    </w:p>
    <w:p w14:paraId="62181C99" w14:textId="77777777" w:rsidR="0092643E" w:rsidRPr="00445384" w:rsidRDefault="001A4AEE" w:rsidP="00DB3E67">
      <w:pPr>
        <w:pBdr>
          <w:top w:val="nil"/>
          <w:left w:val="nil"/>
          <w:bottom w:val="nil"/>
          <w:right w:val="nil"/>
          <w:between w:val="nil"/>
        </w:pBdr>
        <w:spacing w:after="0" w:line="240" w:lineRule="auto"/>
        <w:jc w:val="center"/>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noProof/>
          <w:color w:val="000000"/>
          <w:sz w:val="24"/>
          <w:szCs w:val="24"/>
        </w:rPr>
        <w:drawing>
          <wp:inline distT="0" distB="0" distL="0" distR="0" wp14:anchorId="24A1436E" wp14:editId="59A4A6F4">
            <wp:extent cx="2990850" cy="19907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990850" cy="1990725"/>
                    </a:xfrm>
                    <a:prstGeom prst="rect">
                      <a:avLst/>
                    </a:prstGeom>
                    <a:ln/>
                  </pic:spPr>
                </pic:pic>
              </a:graphicData>
            </a:graphic>
          </wp:inline>
        </w:drawing>
      </w:r>
      <w:r w:rsidRPr="00445384">
        <w:rPr>
          <w:rFonts w:ascii="Times New Roman" w:eastAsia="Palatino Linotype" w:hAnsi="Times New Roman" w:cs="Times New Roman"/>
          <w:color w:val="000000"/>
          <w:sz w:val="24"/>
          <w:szCs w:val="24"/>
        </w:rPr>
        <w:t xml:space="preserve"> </w:t>
      </w:r>
    </w:p>
    <w:p w14:paraId="520E0E78" w14:textId="77777777" w:rsidR="0092643E" w:rsidRPr="009658D7" w:rsidRDefault="001A4AEE" w:rsidP="00DB3E67">
      <w:pPr>
        <w:spacing w:after="0" w:line="240" w:lineRule="auto"/>
        <w:jc w:val="center"/>
        <w:rPr>
          <w:rFonts w:ascii="Times New Roman" w:eastAsia="Palatino Linotype" w:hAnsi="Times New Roman" w:cs="Times New Roman"/>
          <w:sz w:val="20"/>
          <w:szCs w:val="20"/>
        </w:rPr>
      </w:pPr>
      <w:r w:rsidRPr="009658D7">
        <w:rPr>
          <w:rFonts w:ascii="Times New Roman" w:eastAsia="Palatino Linotype" w:hAnsi="Times New Roman" w:cs="Times New Roman"/>
          <w:b/>
          <w:bCs/>
          <w:sz w:val="20"/>
          <w:szCs w:val="20"/>
        </w:rPr>
        <w:t xml:space="preserve">Gambar 1. </w:t>
      </w:r>
      <w:r w:rsidRPr="009658D7">
        <w:rPr>
          <w:rFonts w:ascii="Times New Roman" w:eastAsia="Palatino Linotype" w:hAnsi="Times New Roman" w:cs="Times New Roman"/>
          <w:sz w:val="20"/>
          <w:szCs w:val="20"/>
        </w:rPr>
        <w:t>Contoh penempatan gambar dalam artikel. Gambar diletakkan sedekat mungkin dengan pertama kali ia dirujuk.</w:t>
      </w:r>
    </w:p>
    <w:p w14:paraId="004DF939" w14:textId="77777777" w:rsidR="0092643E" w:rsidRPr="009658D7" w:rsidRDefault="0092643E" w:rsidP="00DB3E67">
      <w:pPr>
        <w:pBdr>
          <w:top w:val="nil"/>
          <w:left w:val="nil"/>
          <w:bottom w:val="nil"/>
          <w:right w:val="nil"/>
          <w:between w:val="nil"/>
        </w:pBdr>
        <w:spacing w:after="0" w:line="240" w:lineRule="auto"/>
        <w:ind w:firstLine="567"/>
        <w:jc w:val="both"/>
        <w:rPr>
          <w:rFonts w:ascii="Times New Roman" w:eastAsia="Palatino Linotype" w:hAnsi="Times New Roman" w:cs="Times New Roman"/>
          <w:color w:val="000000"/>
          <w:sz w:val="20"/>
          <w:szCs w:val="20"/>
        </w:rPr>
      </w:pPr>
    </w:p>
    <w:tbl>
      <w:tblPr>
        <w:tblStyle w:val="a"/>
        <w:tblW w:w="8325" w:type="dxa"/>
        <w:jc w:val="center"/>
        <w:tblInd w:w="0" w:type="dxa"/>
        <w:tblLayout w:type="fixed"/>
        <w:tblLook w:val="0400" w:firstRow="0" w:lastRow="0" w:firstColumn="0" w:lastColumn="0" w:noHBand="0" w:noVBand="1"/>
      </w:tblPr>
      <w:tblGrid>
        <w:gridCol w:w="4057"/>
        <w:gridCol w:w="4268"/>
      </w:tblGrid>
      <w:tr w:rsidR="0092643E" w:rsidRPr="00445384" w14:paraId="56F84076" w14:textId="77777777">
        <w:trPr>
          <w:jc w:val="center"/>
        </w:trPr>
        <w:tc>
          <w:tcPr>
            <w:tcW w:w="4057" w:type="dxa"/>
            <w:vAlign w:val="center"/>
          </w:tcPr>
          <w:p w14:paraId="4A5EBB33" w14:textId="77777777" w:rsidR="0092643E" w:rsidRPr="00445384" w:rsidRDefault="001A4AEE"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noProof/>
                <w:color w:val="000000"/>
                <w:sz w:val="24"/>
                <w:szCs w:val="24"/>
              </w:rPr>
              <w:lastRenderedPageBreak/>
              <w:drawing>
                <wp:inline distT="0" distB="0" distL="0" distR="0" wp14:anchorId="1CA5D03C" wp14:editId="20324F5D">
                  <wp:extent cx="1920000" cy="1440000"/>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920000" cy="1440000"/>
                          </a:xfrm>
                          <a:prstGeom prst="rect">
                            <a:avLst/>
                          </a:prstGeom>
                          <a:ln/>
                        </pic:spPr>
                      </pic:pic>
                    </a:graphicData>
                  </a:graphic>
                </wp:inline>
              </w:drawing>
            </w:r>
          </w:p>
        </w:tc>
        <w:tc>
          <w:tcPr>
            <w:tcW w:w="4268" w:type="dxa"/>
          </w:tcPr>
          <w:p w14:paraId="2F4075E9" w14:textId="77777777" w:rsidR="0092643E" w:rsidRPr="00445384" w:rsidRDefault="001A4AEE"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noProof/>
                <w:color w:val="000000"/>
                <w:sz w:val="24"/>
                <w:szCs w:val="24"/>
              </w:rPr>
              <w:drawing>
                <wp:inline distT="0" distB="0" distL="0" distR="0" wp14:anchorId="451B53CA" wp14:editId="446A3E48">
                  <wp:extent cx="1920000" cy="1440000"/>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1920000" cy="1440000"/>
                          </a:xfrm>
                          <a:prstGeom prst="rect">
                            <a:avLst/>
                          </a:prstGeom>
                          <a:ln/>
                        </pic:spPr>
                      </pic:pic>
                    </a:graphicData>
                  </a:graphic>
                </wp:inline>
              </w:drawing>
            </w:r>
          </w:p>
        </w:tc>
      </w:tr>
      <w:tr w:rsidR="0092643E" w:rsidRPr="00445384" w14:paraId="378A7970" w14:textId="77777777">
        <w:trPr>
          <w:jc w:val="center"/>
        </w:trPr>
        <w:tc>
          <w:tcPr>
            <w:tcW w:w="4057" w:type="dxa"/>
            <w:vAlign w:val="center"/>
          </w:tcPr>
          <w:p w14:paraId="0CCDE063" w14:textId="77777777" w:rsidR="0092643E" w:rsidRPr="00445384" w:rsidRDefault="001A4AEE" w:rsidP="00DB3E67">
            <w:pPr>
              <w:pBdr>
                <w:top w:val="nil"/>
                <w:left w:val="nil"/>
                <w:bottom w:val="nil"/>
                <w:right w:val="nil"/>
                <w:between w:val="nil"/>
              </w:pBdr>
              <w:spacing w:after="0"/>
              <w:jc w:val="center"/>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w:t>
            </w:r>
            <w:r w:rsidRPr="00445384">
              <w:rPr>
                <w:rFonts w:ascii="Times New Roman" w:eastAsia="Palatino Linotype" w:hAnsi="Times New Roman" w:cs="Times New Roman"/>
                <w:b/>
                <w:bCs/>
                <w:color w:val="000000"/>
                <w:sz w:val="24"/>
                <w:szCs w:val="24"/>
              </w:rPr>
              <w:t>a</w:t>
            </w:r>
            <w:r w:rsidRPr="00445384">
              <w:rPr>
                <w:rFonts w:ascii="Times New Roman" w:eastAsia="Palatino Linotype" w:hAnsi="Times New Roman" w:cs="Times New Roman"/>
                <w:color w:val="000000"/>
                <w:sz w:val="24"/>
                <w:szCs w:val="24"/>
              </w:rPr>
              <w:t>)</w:t>
            </w:r>
          </w:p>
        </w:tc>
        <w:tc>
          <w:tcPr>
            <w:tcW w:w="4268" w:type="dxa"/>
          </w:tcPr>
          <w:p w14:paraId="5125F08F" w14:textId="77777777" w:rsidR="0092643E" w:rsidRPr="00445384" w:rsidRDefault="001A4AEE" w:rsidP="00DB3E67">
            <w:pPr>
              <w:pBdr>
                <w:top w:val="nil"/>
                <w:left w:val="nil"/>
                <w:bottom w:val="nil"/>
                <w:right w:val="nil"/>
                <w:between w:val="nil"/>
              </w:pBdr>
              <w:spacing w:after="0"/>
              <w:jc w:val="center"/>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w:t>
            </w:r>
            <w:r w:rsidRPr="00445384">
              <w:rPr>
                <w:rFonts w:ascii="Times New Roman" w:eastAsia="Palatino Linotype" w:hAnsi="Times New Roman" w:cs="Times New Roman"/>
                <w:b/>
                <w:bCs/>
                <w:color w:val="000000"/>
                <w:sz w:val="24"/>
                <w:szCs w:val="24"/>
              </w:rPr>
              <w:t>b</w:t>
            </w:r>
            <w:r w:rsidRPr="00445384">
              <w:rPr>
                <w:rFonts w:ascii="Times New Roman" w:eastAsia="Palatino Linotype" w:hAnsi="Times New Roman" w:cs="Times New Roman"/>
                <w:color w:val="000000"/>
                <w:sz w:val="24"/>
                <w:szCs w:val="24"/>
              </w:rPr>
              <w:t>)</w:t>
            </w:r>
          </w:p>
        </w:tc>
      </w:tr>
    </w:tbl>
    <w:p w14:paraId="56618F35" w14:textId="77777777" w:rsidR="0092643E" w:rsidRPr="009658D7" w:rsidRDefault="001A4AEE"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b/>
          <w:bCs/>
          <w:color w:val="000000"/>
          <w:sz w:val="20"/>
          <w:szCs w:val="20"/>
        </w:rPr>
        <w:t xml:space="preserve">Gambar 2. </w:t>
      </w:r>
      <w:r w:rsidRPr="009658D7">
        <w:rPr>
          <w:rFonts w:ascii="Times New Roman" w:eastAsia="Palatino Linotype" w:hAnsi="Times New Roman" w:cs="Times New Roman"/>
          <w:color w:val="000000"/>
          <w:sz w:val="20"/>
          <w:szCs w:val="20"/>
        </w:rPr>
        <w:t>Contoh gambar dengan 2 objek: (a) Gambar kiri; (b) Gambar kanan. Jika terdapat 3 atau lebih objek maka gambar dapat disesuaikan dengan format menyerupai contoh ini.</w:t>
      </w:r>
    </w:p>
    <w:p w14:paraId="77BFD611" w14:textId="77777777" w:rsidR="0092643E" w:rsidRPr="009658D7" w:rsidRDefault="001A4AEE" w:rsidP="00DB3E67">
      <w:pPr>
        <w:pBdr>
          <w:top w:val="nil"/>
          <w:left w:val="nil"/>
          <w:bottom w:val="nil"/>
          <w:right w:val="nil"/>
          <w:between w:val="nil"/>
        </w:pBdr>
        <w:spacing w:after="0" w:line="240" w:lineRule="auto"/>
        <w:ind w:firstLine="567"/>
        <w:jc w:val="both"/>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color w:val="000000"/>
          <w:sz w:val="20"/>
          <w:szCs w:val="20"/>
        </w:rPr>
        <w:t>Jarak antara baris terakhir teks dengan gambar adalah 1 spasi. Demikian juga, paragraf baru dimulai dengan jarak 1 spasi di bawah judul gambar. Jika terdapat 2 objek dalam gambar maka dapat digunakan format pada contoh Gambar 2.</w:t>
      </w:r>
    </w:p>
    <w:p w14:paraId="15844702" w14:textId="77777777" w:rsidR="0092643E" w:rsidRPr="00445384" w:rsidRDefault="0092643E" w:rsidP="00DB3E67">
      <w:pPr>
        <w:pBdr>
          <w:top w:val="nil"/>
          <w:left w:val="nil"/>
          <w:bottom w:val="nil"/>
          <w:right w:val="nil"/>
          <w:between w:val="nil"/>
        </w:pBdr>
        <w:spacing w:after="0" w:line="240" w:lineRule="auto"/>
        <w:ind w:left="720"/>
        <w:jc w:val="both"/>
        <w:rPr>
          <w:rFonts w:ascii="Times New Roman" w:eastAsia="Palatino Linotype" w:hAnsi="Times New Roman" w:cs="Times New Roman"/>
          <w:color w:val="000000"/>
          <w:sz w:val="24"/>
          <w:szCs w:val="24"/>
        </w:rPr>
      </w:pPr>
    </w:p>
    <w:p w14:paraId="0EA4E2E2" w14:textId="77777777" w:rsidR="0092643E" w:rsidRPr="00445384" w:rsidRDefault="001A4AEE" w:rsidP="00DB3E67">
      <w:pPr>
        <w:numPr>
          <w:ilvl w:val="1"/>
          <w:numId w:val="1"/>
        </w:numPr>
        <w:pBdr>
          <w:top w:val="nil"/>
          <w:left w:val="nil"/>
          <w:bottom w:val="nil"/>
          <w:right w:val="nil"/>
          <w:between w:val="nil"/>
        </w:pBdr>
        <w:spacing w:after="0" w:line="360" w:lineRule="auto"/>
        <w:ind w:left="426" w:hanging="426"/>
        <w:jc w:val="both"/>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Tabel</w:t>
      </w:r>
    </w:p>
    <w:p w14:paraId="66A0B2B2" w14:textId="67B8146A" w:rsidR="0092643E" w:rsidRPr="00445384" w:rsidRDefault="001A4AEE" w:rsidP="00DB3E67">
      <w:pPr>
        <w:spacing w:after="0" w:line="360" w:lineRule="auto"/>
        <w:ind w:firstLine="562"/>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Tabel harus dapat diedit atau disunting, dan semua tabel harus dirujuk di dalam teks. Ukuran huruf di dalam tabel menyesuaikan kebutuhan dengan ukuran minimal </w:t>
      </w:r>
      <w:r w:rsidR="009658D7">
        <w:rPr>
          <w:rFonts w:ascii="Times New Roman" w:eastAsia="Palatino Linotype" w:hAnsi="Times New Roman" w:cs="Times New Roman"/>
          <w:sz w:val="24"/>
          <w:szCs w:val="24"/>
          <w:lang w:val="en-US"/>
        </w:rPr>
        <w:t>10</w:t>
      </w:r>
      <w:r w:rsidRPr="00445384">
        <w:rPr>
          <w:rFonts w:ascii="Times New Roman" w:eastAsia="Palatino Linotype" w:hAnsi="Times New Roman" w:cs="Times New Roman"/>
          <w:sz w:val="24"/>
          <w:szCs w:val="24"/>
        </w:rPr>
        <w:t xml:space="preserve"> pt. Setiap tabel harus diberi judul tabel (</w:t>
      </w:r>
      <w:r w:rsidRPr="00445384">
        <w:rPr>
          <w:rFonts w:ascii="Times New Roman" w:eastAsia="Palatino Linotype" w:hAnsi="Times New Roman" w:cs="Times New Roman"/>
          <w:i/>
          <w:iCs/>
          <w:sz w:val="24"/>
          <w:szCs w:val="24"/>
        </w:rPr>
        <w:t>Table Caption</w:t>
      </w:r>
      <w:r w:rsidRPr="00445384">
        <w:rPr>
          <w:rFonts w:ascii="Times New Roman" w:eastAsia="Palatino Linotype" w:hAnsi="Times New Roman" w:cs="Times New Roman"/>
          <w:sz w:val="24"/>
          <w:szCs w:val="24"/>
        </w:rPr>
        <w:t>) dan bernomor urut angka Arab di sebelah atas tabel. Nomor tabel ditulis tebal (</w:t>
      </w:r>
      <w:r w:rsidRPr="00445384">
        <w:rPr>
          <w:rFonts w:ascii="Times New Roman" w:eastAsia="Palatino Linotype" w:hAnsi="Times New Roman" w:cs="Times New Roman"/>
          <w:i/>
          <w:iCs/>
          <w:sz w:val="24"/>
          <w:szCs w:val="24"/>
        </w:rPr>
        <w:t>bold</w:t>
      </w:r>
      <w:r w:rsidRPr="00445384">
        <w:rPr>
          <w:rFonts w:ascii="Times New Roman" w:eastAsia="Palatino Linotype" w:hAnsi="Times New Roman" w:cs="Times New Roman"/>
          <w:sz w:val="24"/>
          <w:szCs w:val="24"/>
        </w:rPr>
        <w:t>) seperti pada contoh. Tabel tidak mengandung garis vertikal, sedangkan garis horisontal hanya yang penting saja. Tabel diletakkan di tengah halaman (</w:t>
      </w:r>
      <w:r w:rsidRPr="00445384">
        <w:rPr>
          <w:rFonts w:ascii="Times New Roman" w:eastAsia="Palatino Linotype" w:hAnsi="Times New Roman" w:cs="Times New Roman"/>
          <w:i/>
          <w:iCs/>
          <w:sz w:val="24"/>
          <w:szCs w:val="24"/>
        </w:rPr>
        <w:t>center alignment</w:t>
      </w:r>
      <w:r w:rsidRPr="00445384">
        <w:rPr>
          <w:rFonts w:ascii="Times New Roman" w:eastAsia="Palatino Linotype" w:hAnsi="Times New Roman" w:cs="Times New Roman"/>
          <w:sz w:val="24"/>
          <w:szCs w:val="24"/>
        </w:rPr>
        <w:t>). Tabel 1 berikut mencontohkan penempatan tabel dalam artikel.</w:t>
      </w:r>
    </w:p>
    <w:p w14:paraId="3DF43227" w14:textId="77777777" w:rsidR="0092643E" w:rsidRPr="00445384" w:rsidRDefault="0092643E" w:rsidP="00DB3E67">
      <w:pPr>
        <w:spacing w:after="0" w:line="240" w:lineRule="auto"/>
        <w:jc w:val="both"/>
        <w:rPr>
          <w:rFonts w:ascii="Times New Roman" w:eastAsia="Palatino Linotype" w:hAnsi="Times New Roman" w:cs="Times New Roman"/>
          <w:sz w:val="24"/>
          <w:szCs w:val="24"/>
        </w:rPr>
      </w:pPr>
    </w:p>
    <w:p w14:paraId="5C34D3B0" w14:textId="77777777" w:rsidR="0092643E" w:rsidRPr="009658D7" w:rsidRDefault="001A4AEE" w:rsidP="00DB3E67">
      <w:pPr>
        <w:spacing w:after="0" w:line="240" w:lineRule="auto"/>
        <w:jc w:val="center"/>
        <w:rPr>
          <w:rFonts w:ascii="Times New Roman" w:eastAsia="Palatino Linotype" w:hAnsi="Times New Roman" w:cs="Times New Roman"/>
          <w:sz w:val="20"/>
          <w:szCs w:val="20"/>
        </w:rPr>
      </w:pPr>
      <w:r w:rsidRPr="009658D7">
        <w:rPr>
          <w:rFonts w:ascii="Times New Roman" w:eastAsia="Palatino Linotype" w:hAnsi="Times New Roman" w:cs="Times New Roman"/>
          <w:b/>
          <w:bCs/>
          <w:sz w:val="20"/>
          <w:szCs w:val="20"/>
        </w:rPr>
        <w:t>Tabel 1</w:t>
      </w:r>
      <w:r w:rsidRPr="009658D7">
        <w:rPr>
          <w:rFonts w:ascii="Times New Roman" w:eastAsia="Palatino Linotype" w:hAnsi="Times New Roman" w:cs="Times New Roman"/>
          <w:sz w:val="20"/>
          <w:szCs w:val="20"/>
        </w:rPr>
        <w:t>. Contoh penempatan tabel dalam artikel.</w:t>
      </w:r>
    </w:p>
    <w:tbl>
      <w:tblPr>
        <w:tblStyle w:val="a0"/>
        <w:tblW w:w="7856" w:type="dxa"/>
        <w:tblInd w:w="709" w:type="dxa"/>
        <w:tblBorders>
          <w:top w:val="single" w:sz="8" w:space="0" w:color="000000"/>
          <w:bottom w:val="single" w:sz="8" w:space="0" w:color="000000"/>
        </w:tblBorders>
        <w:tblLayout w:type="fixed"/>
        <w:tblLook w:val="0400" w:firstRow="0" w:lastRow="0" w:firstColumn="0" w:lastColumn="0" w:noHBand="0" w:noVBand="1"/>
      </w:tblPr>
      <w:tblGrid>
        <w:gridCol w:w="2618"/>
        <w:gridCol w:w="2619"/>
        <w:gridCol w:w="2619"/>
      </w:tblGrid>
      <w:tr w:rsidR="0092643E" w:rsidRPr="009658D7" w14:paraId="7D89181C" w14:textId="77777777">
        <w:tc>
          <w:tcPr>
            <w:tcW w:w="2619" w:type="dxa"/>
            <w:tcBorders>
              <w:top w:val="single" w:sz="8" w:space="0" w:color="000000"/>
              <w:left w:val="nil"/>
              <w:bottom w:val="single" w:sz="4" w:space="0" w:color="000000"/>
              <w:right w:val="nil"/>
            </w:tcBorders>
            <w:vAlign w:val="center"/>
          </w:tcPr>
          <w:p w14:paraId="71A9F8C0" w14:textId="77777777" w:rsidR="0092643E" w:rsidRPr="009658D7" w:rsidRDefault="001A4AEE" w:rsidP="00DB3E67">
            <w:pPr>
              <w:pBdr>
                <w:top w:val="nil"/>
                <w:left w:val="nil"/>
                <w:bottom w:val="nil"/>
                <w:right w:val="nil"/>
                <w:between w:val="nil"/>
              </w:pBdr>
              <w:spacing w:after="0" w:line="240" w:lineRule="auto"/>
              <w:jc w:val="center"/>
              <w:rPr>
                <w:rFonts w:ascii="Times New Roman" w:eastAsia="Palatino Linotype" w:hAnsi="Times New Roman" w:cs="Times New Roman"/>
                <w:b/>
                <w:bCs/>
                <w:color w:val="000000"/>
                <w:sz w:val="20"/>
                <w:szCs w:val="20"/>
              </w:rPr>
            </w:pPr>
            <w:r w:rsidRPr="009658D7">
              <w:rPr>
                <w:rFonts w:ascii="Times New Roman" w:eastAsia="Palatino Linotype" w:hAnsi="Times New Roman" w:cs="Times New Roman"/>
                <w:b/>
                <w:bCs/>
                <w:color w:val="000000"/>
                <w:sz w:val="20"/>
                <w:szCs w:val="20"/>
              </w:rPr>
              <w:t>Judul 1</w:t>
            </w:r>
          </w:p>
        </w:tc>
        <w:tc>
          <w:tcPr>
            <w:tcW w:w="2619" w:type="dxa"/>
            <w:tcBorders>
              <w:top w:val="single" w:sz="8" w:space="0" w:color="000000"/>
              <w:left w:val="nil"/>
              <w:bottom w:val="single" w:sz="4" w:space="0" w:color="000000"/>
              <w:right w:val="nil"/>
            </w:tcBorders>
            <w:vAlign w:val="center"/>
          </w:tcPr>
          <w:p w14:paraId="20B8DA95" w14:textId="77777777" w:rsidR="0092643E" w:rsidRPr="009658D7" w:rsidRDefault="001A4AEE" w:rsidP="00DB3E67">
            <w:pPr>
              <w:pBdr>
                <w:top w:val="nil"/>
                <w:left w:val="nil"/>
                <w:bottom w:val="nil"/>
                <w:right w:val="nil"/>
                <w:between w:val="nil"/>
              </w:pBdr>
              <w:spacing w:after="0" w:line="240" w:lineRule="auto"/>
              <w:jc w:val="center"/>
              <w:rPr>
                <w:rFonts w:ascii="Times New Roman" w:eastAsia="Palatino Linotype" w:hAnsi="Times New Roman" w:cs="Times New Roman"/>
                <w:b/>
                <w:bCs/>
                <w:color w:val="000000"/>
                <w:sz w:val="20"/>
                <w:szCs w:val="20"/>
              </w:rPr>
            </w:pPr>
            <w:r w:rsidRPr="009658D7">
              <w:rPr>
                <w:rFonts w:ascii="Times New Roman" w:eastAsia="Palatino Linotype" w:hAnsi="Times New Roman" w:cs="Times New Roman"/>
                <w:b/>
                <w:bCs/>
                <w:color w:val="000000"/>
                <w:sz w:val="20"/>
                <w:szCs w:val="20"/>
              </w:rPr>
              <w:t>Judul 2</w:t>
            </w:r>
          </w:p>
        </w:tc>
        <w:tc>
          <w:tcPr>
            <w:tcW w:w="2619" w:type="dxa"/>
            <w:tcBorders>
              <w:top w:val="single" w:sz="8" w:space="0" w:color="000000"/>
              <w:left w:val="nil"/>
              <w:bottom w:val="single" w:sz="4" w:space="0" w:color="000000"/>
              <w:right w:val="nil"/>
            </w:tcBorders>
            <w:vAlign w:val="center"/>
          </w:tcPr>
          <w:p w14:paraId="6EA65148" w14:textId="77777777" w:rsidR="0092643E" w:rsidRPr="009658D7" w:rsidRDefault="001A4AEE" w:rsidP="00DB3E67">
            <w:pPr>
              <w:pBdr>
                <w:top w:val="nil"/>
                <w:left w:val="nil"/>
                <w:bottom w:val="nil"/>
                <w:right w:val="nil"/>
                <w:between w:val="nil"/>
              </w:pBdr>
              <w:spacing w:after="0" w:line="240" w:lineRule="auto"/>
              <w:jc w:val="center"/>
              <w:rPr>
                <w:rFonts w:ascii="Times New Roman" w:eastAsia="Palatino Linotype" w:hAnsi="Times New Roman" w:cs="Times New Roman"/>
                <w:b/>
                <w:bCs/>
                <w:color w:val="000000"/>
                <w:sz w:val="20"/>
                <w:szCs w:val="20"/>
              </w:rPr>
            </w:pPr>
            <w:r w:rsidRPr="009658D7">
              <w:rPr>
                <w:rFonts w:ascii="Times New Roman" w:eastAsia="Palatino Linotype" w:hAnsi="Times New Roman" w:cs="Times New Roman"/>
                <w:b/>
                <w:bCs/>
                <w:color w:val="000000"/>
                <w:sz w:val="20"/>
                <w:szCs w:val="20"/>
              </w:rPr>
              <w:t>Judul 3</w:t>
            </w:r>
          </w:p>
        </w:tc>
      </w:tr>
      <w:tr w:rsidR="0092643E" w:rsidRPr="009658D7" w14:paraId="3500BE3C" w14:textId="77777777">
        <w:tc>
          <w:tcPr>
            <w:tcW w:w="2619" w:type="dxa"/>
            <w:tcBorders>
              <w:top w:val="nil"/>
              <w:left w:val="nil"/>
              <w:bottom w:val="nil"/>
              <w:right w:val="nil"/>
            </w:tcBorders>
            <w:vAlign w:val="center"/>
          </w:tcPr>
          <w:p w14:paraId="0F6EEC2D" w14:textId="77777777" w:rsidR="0092643E" w:rsidRPr="009658D7" w:rsidRDefault="001A4AEE"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i/>
                <w:iCs/>
                <w:color w:val="000000"/>
                <w:sz w:val="20"/>
                <w:szCs w:val="20"/>
              </w:rPr>
              <w:t>entry</w:t>
            </w:r>
            <w:r w:rsidRPr="009658D7">
              <w:rPr>
                <w:rFonts w:ascii="Times New Roman" w:eastAsia="Palatino Linotype" w:hAnsi="Times New Roman" w:cs="Times New Roman"/>
                <w:color w:val="000000"/>
                <w:sz w:val="20"/>
                <w:szCs w:val="20"/>
              </w:rPr>
              <w:t xml:space="preserve"> 1</w:t>
            </w:r>
          </w:p>
        </w:tc>
        <w:tc>
          <w:tcPr>
            <w:tcW w:w="2619" w:type="dxa"/>
            <w:tcBorders>
              <w:top w:val="nil"/>
              <w:left w:val="nil"/>
              <w:bottom w:val="nil"/>
              <w:right w:val="nil"/>
            </w:tcBorders>
            <w:vAlign w:val="center"/>
          </w:tcPr>
          <w:p w14:paraId="2D673385" w14:textId="309C054C" w:rsidR="0092643E" w:rsidRPr="009658D7" w:rsidRDefault="00DB3E67"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color w:val="000000"/>
                <w:sz w:val="20"/>
                <w:szCs w:val="20"/>
              </w:rPr>
              <w:t>D</w:t>
            </w:r>
            <w:r w:rsidR="001A4AEE" w:rsidRPr="009658D7">
              <w:rPr>
                <w:rFonts w:ascii="Times New Roman" w:eastAsia="Palatino Linotype" w:hAnsi="Times New Roman" w:cs="Times New Roman"/>
                <w:color w:val="000000"/>
                <w:sz w:val="20"/>
                <w:szCs w:val="20"/>
              </w:rPr>
              <w:t>ata</w:t>
            </w:r>
          </w:p>
        </w:tc>
        <w:tc>
          <w:tcPr>
            <w:tcW w:w="2619" w:type="dxa"/>
            <w:tcBorders>
              <w:top w:val="nil"/>
              <w:left w:val="nil"/>
              <w:bottom w:val="nil"/>
              <w:right w:val="nil"/>
            </w:tcBorders>
            <w:vAlign w:val="center"/>
          </w:tcPr>
          <w:p w14:paraId="6B303F7E" w14:textId="036B25D4" w:rsidR="0092643E" w:rsidRPr="009658D7" w:rsidRDefault="009658D7"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color w:val="000000"/>
                <w:sz w:val="20"/>
                <w:szCs w:val="20"/>
              </w:rPr>
              <w:t>D</w:t>
            </w:r>
            <w:r w:rsidR="001A4AEE" w:rsidRPr="009658D7">
              <w:rPr>
                <w:rFonts w:ascii="Times New Roman" w:eastAsia="Palatino Linotype" w:hAnsi="Times New Roman" w:cs="Times New Roman"/>
                <w:color w:val="000000"/>
                <w:sz w:val="20"/>
                <w:szCs w:val="20"/>
              </w:rPr>
              <w:t>ata</w:t>
            </w:r>
          </w:p>
        </w:tc>
      </w:tr>
      <w:tr w:rsidR="0092643E" w:rsidRPr="009658D7" w14:paraId="70364DCA" w14:textId="77777777">
        <w:tc>
          <w:tcPr>
            <w:tcW w:w="2619" w:type="dxa"/>
            <w:tcBorders>
              <w:top w:val="nil"/>
              <w:left w:val="nil"/>
              <w:bottom w:val="nil"/>
              <w:right w:val="nil"/>
            </w:tcBorders>
            <w:vAlign w:val="center"/>
          </w:tcPr>
          <w:p w14:paraId="788EC834" w14:textId="77777777" w:rsidR="0092643E" w:rsidRPr="009658D7" w:rsidRDefault="001A4AEE"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i/>
                <w:iCs/>
                <w:color w:val="000000"/>
                <w:sz w:val="20"/>
                <w:szCs w:val="20"/>
              </w:rPr>
              <w:t>entry</w:t>
            </w:r>
            <w:r w:rsidRPr="009658D7">
              <w:rPr>
                <w:rFonts w:ascii="Times New Roman" w:eastAsia="Palatino Linotype" w:hAnsi="Times New Roman" w:cs="Times New Roman"/>
                <w:color w:val="000000"/>
                <w:sz w:val="20"/>
                <w:szCs w:val="20"/>
              </w:rPr>
              <w:t xml:space="preserve"> 2</w:t>
            </w:r>
          </w:p>
        </w:tc>
        <w:tc>
          <w:tcPr>
            <w:tcW w:w="2619" w:type="dxa"/>
            <w:tcBorders>
              <w:top w:val="nil"/>
              <w:left w:val="nil"/>
              <w:bottom w:val="nil"/>
              <w:right w:val="nil"/>
            </w:tcBorders>
            <w:vAlign w:val="center"/>
          </w:tcPr>
          <w:p w14:paraId="18A36CE0" w14:textId="1F877655" w:rsidR="0092643E" w:rsidRPr="009658D7" w:rsidRDefault="00DB3E67"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color w:val="000000"/>
                <w:sz w:val="20"/>
                <w:szCs w:val="20"/>
              </w:rPr>
              <w:t>D</w:t>
            </w:r>
            <w:r w:rsidR="001A4AEE" w:rsidRPr="009658D7">
              <w:rPr>
                <w:rFonts w:ascii="Times New Roman" w:eastAsia="Palatino Linotype" w:hAnsi="Times New Roman" w:cs="Times New Roman"/>
                <w:color w:val="000000"/>
                <w:sz w:val="20"/>
                <w:szCs w:val="20"/>
              </w:rPr>
              <w:t>ata</w:t>
            </w:r>
          </w:p>
        </w:tc>
        <w:tc>
          <w:tcPr>
            <w:tcW w:w="2619" w:type="dxa"/>
            <w:tcBorders>
              <w:top w:val="nil"/>
              <w:left w:val="nil"/>
              <w:bottom w:val="nil"/>
              <w:right w:val="nil"/>
            </w:tcBorders>
            <w:vAlign w:val="center"/>
          </w:tcPr>
          <w:p w14:paraId="50949C20" w14:textId="7B233A70" w:rsidR="0092643E" w:rsidRPr="009658D7" w:rsidRDefault="009658D7"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color w:val="000000"/>
                <w:sz w:val="20"/>
                <w:szCs w:val="20"/>
              </w:rPr>
              <w:t>D</w:t>
            </w:r>
            <w:r w:rsidR="001A4AEE" w:rsidRPr="009658D7">
              <w:rPr>
                <w:rFonts w:ascii="Times New Roman" w:eastAsia="Palatino Linotype" w:hAnsi="Times New Roman" w:cs="Times New Roman"/>
                <w:color w:val="000000"/>
                <w:sz w:val="20"/>
                <w:szCs w:val="20"/>
              </w:rPr>
              <w:t>ata</w:t>
            </w:r>
          </w:p>
        </w:tc>
      </w:tr>
      <w:tr w:rsidR="0092643E" w:rsidRPr="009658D7" w14:paraId="5353C288" w14:textId="77777777">
        <w:tc>
          <w:tcPr>
            <w:tcW w:w="2619" w:type="dxa"/>
            <w:tcBorders>
              <w:top w:val="nil"/>
              <w:left w:val="nil"/>
              <w:bottom w:val="single" w:sz="8" w:space="0" w:color="000000"/>
              <w:right w:val="nil"/>
            </w:tcBorders>
            <w:vAlign w:val="center"/>
          </w:tcPr>
          <w:p w14:paraId="6E533A3D" w14:textId="77777777" w:rsidR="0092643E" w:rsidRPr="009658D7" w:rsidRDefault="001A4AEE"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i/>
                <w:iCs/>
                <w:color w:val="000000"/>
                <w:sz w:val="20"/>
                <w:szCs w:val="20"/>
              </w:rPr>
              <w:t>entry</w:t>
            </w:r>
            <w:r w:rsidRPr="009658D7">
              <w:rPr>
                <w:rFonts w:ascii="Times New Roman" w:eastAsia="Palatino Linotype" w:hAnsi="Times New Roman" w:cs="Times New Roman"/>
                <w:color w:val="000000"/>
                <w:sz w:val="20"/>
                <w:szCs w:val="20"/>
              </w:rPr>
              <w:t xml:space="preserve"> 3</w:t>
            </w:r>
          </w:p>
        </w:tc>
        <w:tc>
          <w:tcPr>
            <w:tcW w:w="2619" w:type="dxa"/>
            <w:tcBorders>
              <w:top w:val="nil"/>
              <w:left w:val="nil"/>
              <w:bottom w:val="single" w:sz="8" w:space="0" w:color="000000"/>
              <w:right w:val="nil"/>
            </w:tcBorders>
            <w:vAlign w:val="center"/>
          </w:tcPr>
          <w:p w14:paraId="09EE19BE" w14:textId="0B4E9E3F" w:rsidR="0092643E" w:rsidRPr="009658D7" w:rsidRDefault="00DB3E67"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color w:val="000000"/>
                <w:sz w:val="20"/>
                <w:szCs w:val="20"/>
              </w:rPr>
              <w:t>D</w:t>
            </w:r>
            <w:r w:rsidR="001A4AEE" w:rsidRPr="009658D7">
              <w:rPr>
                <w:rFonts w:ascii="Times New Roman" w:eastAsia="Palatino Linotype" w:hAnsi="Times New Roman" w:cs="Times New Roman"/>
                <w:color w:val="000000"/>
                <w:sz w:val="20"/>
                <w:szCs w:val="20"/>
              </w:rPr>
              <w:t>ata</w:t>
            </w:r>
          </w:p>
        </w:tc>
        <w:tc>
          <w:tcPr>
            <w:tcW w:w="2619" w:type="dxa"/>
            <w:tcBorders>
              <w:top w:val="nil"/>
              <w:left w:val="nil"/>
              <w:bottom w:val="single" w:sz="8" w:space="0" w:color="000000"/>
              <w:right w:val="nil"/>
            </w:tcBorders>
            <w:vAlign w:val="center"/>
          </w:tcPr>
          <w:p w14:paraId="0E5E50F0" w14:textId="578CEA2D" w:rsidR="0092643E" w:rsidRPr="009658D7" w:rsidRDefault="009658D7" w:rsidP="00DB3E67">
            <w:pPr>
              <w:pBdr>
                <w:top w:val="nil"/>
                <w:left w:val="nil"/>
                <w:bottom w:val="nil"/>
                <w:right w:val="nil"/>
                <w:between w:val="nil"/>
              </w:pBdr>
              <w:spacing w:after="0" w:line="240" w:lineRule="auto"/>
              <w:jc w:val="center"/>
              <w:rPr>
                <w:rFonts w:ascii="Times New Roman" w:eastAsia="Palatino Linotype" w:hAnsi="Times New Roman" w:cs="Times New Roman"/>
                <w:color w:val="000000"/>
                <w:sz w:val="20"/>
                <w:szCs w:val="20"/>
              </w:rPr>
            </w:pPr>
            <w:r w:rsidRPr="009658D7">
              <w:rPr>
                <w:rFonts w:ascii="Times New Roman" w:eastAsia="Palatino Linotype" w:hAnsi="Times New Roman" w:cs="Times New Roman"/>
                <w:color w:val="000000"/>
                <w:sz w:val="20"/>
                <w:szCs w:val="20"/>
              </w:rPr>
              <w:t>D</w:t>
            </w:r>
            <w:r w:rsidR="001A4AEE" w:rsidRPr="009658D7">
              <w:rPr>
                <w:rFonts w:ascii="Times New Roman" w:eastAsia="Palatino Linotype" w:hAnsi="Times New Roman" w:cs="Times New Roman"/>
                <w:color w:val="000000"/>
                <w:sz w:val="20"/>
                <w:szCs w:val="20"/>
              </w:rPr>
              <w:t>ata</w:t>
            </w:r>
          </w:p>
        </w:tc>
      </w:tr>
    </w:tbl>
    <w:p w14:paraId="4F5AAFDA" w14:textId="77777777" w:rsidR="0092643E" w:rsidRPr="00445384" w:rsidRDefault="0092643E" w:rsidP="00DB3E67">
      <w:pPr>
        <w:spacing w:after="0" w:line="240" w:lineRule="auto"/>
        <w:jc w:val="center"/>
        <w:rPr>
          <w:rFonts w:ascii="Times New Roman" w:eastAsia="Palatino Linotype" w:hAnsi="Times New Roman" w:cs="Times New Roman"/>
          <w:sz w:val="24"/>
          <w:szCs w:val="24"/>
        </w:rPr>
      </w:pPr>
    </w:p>
    <w:p w14:paraId="65190CDE" w14:textId="0174C5C6" w:rsidR="0092643E" w:rsidRPr="00445384" w:rsidRDefault="001A4AEE" w:rsidP="00DB3E67">
      <w:pPr>
        <w:spacing w:after="0" w:line="360" w:lineRule="auto"/>
        <w:ind w:firstLine="562"/>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Jarak antara baris terakhir teks dengan judul tabel adalah 1 spasi. Demikian juga, paragraf baru dimulai dengan jarak 1 spasi di bawah tabel. </w:t>
      </w:r>
    </w:p>
    <w:p w14:paraId="0D0F9637" w14:textId="77777777" w:rsidR="0092643E" w:rsidRPr="00445384" w:rsidRDefault="0092643E" w:rsidP="00DB3E67">
      <w:pPr>
        <w:spacing w:after="0" w:line="240" w:lineRule="auto"/>
        <w:jc w:val="both"/>
        <w:rPr>
          <w:rFonts w:ascii="Times New Roman" w:eastAsia="Palatino Linotype" w:hAnsi="Times New Roman" w:cs="Times New Roman"/>
          <w:sz w:val="24"/>
          <w:szCs w:val="24"/>
        </w:rPr>
      </w:pPr>
    </w:p>
    <w:p w14:paraId="2A026F3C" w14:textId="77777777" w:rsidR="0092643E" w:rsidRPr="00445384" w:rsidRDefault="001A4AEE" w:rsidP="00DB3E67">
      <w:pPr>
        <w:numPr>
          <w:ilvl w:val="1"/>
          <w:numId w:val="1"/>
        </w:numPr>
        <w:pBdr>
          <w:top w:val="nil"/>
          <w:left w:val="nil"/>
          <w:bottom w:val="nil"/>
          <w:right w:val="nil"/>
          <w:between w:val="nil"/>
        </w:pBdr>
        <w:spacing w:after="0" w:line="360" w:lineRule="auto"/>
        <w:ind w:left="426" w:hanging="426"/>
        <w:jc w:val="both"/>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Model matematika</w:t>
      </w:r>
    </w:p>
    <w:p w14:paraId="3A720D90" w14:textId="77777777" w:rsidR="0092643E" w:rsidRPr="00445384" w:rsidRDefault="001A4AEE" w:rsidP="00DB3E67">
      <w:pPr>
        <w:pBdr>
          <w:top w:val="nil"/>
          <w:left w:val="nil"/>
          <w:bottom w:val="nil"/>
          <w:right w:val="nil"/>
          <w:between w:val="nil"/>
        </w:pBdr>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Jika model dituliskan secara matematis, setiap rumus matematika yang ditulis harus disertai dengan penomeran, serta dirujuk di dalam teks. Rumus matematika juga harus dapat disunting atau diedit, misalnya persamaan (1) berikut. Semua notasi dalam rumus matematika ditulis miring (</w:t>
      </w:r>
      <w:r w:rsidRPr="00445384">
        <w:rPr>
          <w:rFonts w:ascii="Times New Roman" w:eastAsia="Palatino Linotype" w:hAnsi="Times New Roman" w:cs="Times New Roman"/>
          <w:i/>
          <w:iCs/>
          <w:color w:val="000000"/>
          <w:sz w:val="24"/>
          <w:szCs w:val="24"/>
        </w:rPr>
        <w:t>Italic</w:t>
      </w:r>
      <w:r w:rsidRPr="00445384">
        <w:rPr>
          <w:rFonts w:ascii="Times New Roman" w:eastAsia="Palatino Linotype" w:hAnsi="Times New Roman" w:cs="Times New Roman"/>
          <w:color w:val="000000"/>
          <w:sz w:val="24"/>
          <w:szCs w:val="24"/>
        </w:rPr>
        <w:t>) baik di dalam rumus maupun dalam teks.</w:t>
      </w:r>
    </w:p>
    <w:p w14:paraId="447F3311" w14:textId="77777777" w:rsidR="0092643E" w:rsidRPr="00445384" w:rsidRDefault="0092643E" w:rsidP="00DB3E67">
      <w:pPr>
        <w:spacing w:after="0" w:line="360" w:lineRule="auto"/>
        <w:jc w:val="both"/>
        <w:rPr>
          <w:rFonts w:ascii="Times New Roman" w:eastAsia="Palatino Linotype" w:hAnsi="Times New Roman" w:cs="Times New Roman"/>
          <w:sz w:val="24"/>
          <w:szCs w:val="24"/>
        </w:rPr>
      </w:pPr>
    </w:p>
    <w:tbl>
      <w:tblPr>
        <w:tblStyle w:val="a1"/>
        <w:tblW w:w="860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934"/>
        <w:gridCol w:w="671"/>
      </w:tblGrid>
      <w:tr w:rsidR="0092643E" w:rsidRPr="00445384" w14:paraId="28CA479A" w14:textId="77777777" w:rsidTr="00961C85">
        <w:trPr>
          <w:trHeight w:val="959"/>
        </w:trPr>
        <w:tc>
          <w:tcPr>
            <w:tcW w:w="7934" w:type="dxa"/>
          </w:tcPr>
          <w:p w14:paraId="5ED6E047" w14:textId="77777777" w:rsidR="0092643E" w:rsidRPr="00445384" w:rsidRDefault="001A4AEE" w:rsidP="00DB3E67">
            <w:pPr>
              <w:spacing w:line="360" w:lineRule="auto"/>
              <w:jc w:val="center"/>
              <w:rPr>
                <w:rFonts w:ascii="Times New Roman" w:eastAsia="Cambria Math" w:hAnsi="Times New Roman" w:cs="Times New Roman"/>
                <w:sz w:val="24"/>
                <w:szCs w:val="24"/>
              </w:rPr>
            </w:pPr>
            <m:oMathPara>
              <m:oMath>
                <m:r>
                  <w:rPr>
                    <w:rFonts w:ascii="Cambria Math" w:eastAsia="Cambria Math" w:hAnsi="Cambria Math" w:cs="Times New Roman"/>
                    <w:sz w:val="24"/>
                    <w:szCs w:val="24"/>
                  </w:rPr>
                  <m:t xml:space="preserve">Q= </m:t>
                </m:r>
                <m:rad>
                  <m:radPr>
                    <m:degHide m:val="1"/>
                    <m:ctrlPr>
                      <w:rPr>
                        <w:rFonts w:ascii="Cambria Math" w:eastAsia="Cambria Math" w:hAnsi="Cambria Math" w:cs="Times New Roman"/>
                        <w:sz w:val="24"/>
                        <w:szCs w:val="24"/>
                      </w:rPr>
                    </m:ctrlPr>
                  </m:radPr>
                  <m:deg/>
                  <m:e>
                    <m:f>
                      <m:fPr>
                        <m:ctrlPr>
                          <w:rPr>
                            <w:rFonts w:ascii="Cambria Math" w:eastAsia="Cambria Math" w:hAnsi="Cambria Math" w:cs="Times New Roman"/>
                            <w:sz w:val="24"/>
                            <w:szCs w:val="24"/>
                          </w:rPr>
                        </m:ctrlPr>
                      </m:fPr>
                      <m:num>
                        <m:r>
                          <w:rPr>
                            <w:rFonts w:ascii="Cambria Math" w:eastAsia="Cambria Math" w:hAnsi="Cambria Math" w:cs="Times New Roman"/>
                            <w:sz w:val="24"/>
                            <w:szCs w:val="24"/>
                          </w:rPr>
                          <m:t>2DC</m:t>
                        </m:r>
                      </m:num>
                      <m:den>
                        <m:r>
                          <w:rPr>
                            <w:rFonts w:ascii="Cambria Math" w:eastAsia="Cambria Math" w:hAnsi="Cambria Math" w:cs="Times New Roman"/>
                            <w:sz w:val="24"/>
                            <w:szCs w:val="24"/>
                          </w:rPr>
                          <m:t>h</m:t>
                        </m:r>
                      </m:den>
                    </m:f>
                  </m:e>
                </m:rad>
              </m:oMath>
            </m:oMathPara>
          </w:p>
        </w:tc>
        <w:tc>
          <w:tcPr>
            <w:tcW w:w="671" w:type="dxa"/>
          </w:tcPr>
          <w:p w14:paraId="7466DA1C" w14:textId="77777777" w:rsidR="0092643E" w:rsidRPr="00445384" w:rsidRDefault="001A4AEE" w:rsidP="00DB3E67">
            <w:pPr>
              <w:spacing w:line="360" w:lineRule="auto"/>
              <w:jc w:val="right"/>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 (1)</w:t>
            </w:r>
          </w:p>
        </w:tc>
      </w:tr>
    </w:tbl>
    <w:p w14:paraId="77277805" w14:textId="77777777" w:rsidR="00961C85" w:rsidRDefault="00961C85" w:rsidP="00DB3E67">
      <w:pPr>
        <w:spacing w:after="0" w:line="360" w:lineRule="auto"/>
        <w:jc w:val="both"/>
        <w:rPr>
          <w:rFonts w:ascii="Times New Roman" w:eastAsia="Palatino Linotype" w:hAnsi="Times New Roman" w:cs="Times New Roman"/>
          <w:sz w:val="24"/>
          <w:szCs w:val="24"/>
        </w:rPr>
      </w:pPr>
    </w:p>
    <w:p w14:paraId="7329BA48" w14:textId="73FACA15" w:rsidR="0092643E" w:rsidRPr="00445384" w:rsidRDefault="001A4AEE" w:rsidP="00DB3E67">
      <w:pPr>
        <w:spacing w:after="0" w:line="360" w:lineRule="auto"/>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lastRenderedPageBreak/>
        <w:t>dengan,</w:t>
      </w:r>
    </w:p>
    <w:p w14:paraId="22DC461B" w14:textId="77777777" w:rsidR="0092643E" w:rsidRPr="00445384" w:rsidRDefault="001A4AEE" w:rsidP="00DB3E67">
      <w:pPr>
        <w:spacing w:after="0" w:line="360" w:lineRule="auto"/>
        <w:jc w:val="both"/>
        <w:rPr>
          <w:rFonts w:ascii="Times New Roman" w:eastAsia="Palatino Linotype" w:hAnsi="Times New Roman" w:cs="Times New Roman"/>
          <w:sz w:val="24"/>
          <w:szCs w:val="24"/>
        </w:rPr>
      </w:pPr>
      <w:r w:rsidRPr="00445384">
        <w:rPr>
          <w:rFonts w:ascii="Times New Roman" w:eastAsia="Palatino Linotype" w:hAnsi="Times New Roman" w:cs="Times New Roman"/>
          <w:i/>
          <w:iCs/>
          <w:sz w:val="24"/>
          <w:szCs w:val="24"/>
        </w:rPr>
        <w:t>Q</w:t>
      </w:r>
      <w:r w:rsidRPr="00445384">
        <w:rPr>
          <w:rFonts w:ascii="Times New Roman" w:eastAsia="Palatino Linotype" w:hAnsi="Times New Roman" w:cs="Times New Roman"/>
          <w:sz w:val="24"/>
          <w:szCs w:val="24"/>
        </w:rPr>
        <w:t xml:space="preserve"> = Kuantitas order optimal</w:t>
      </w:r>
    </w:p>
    <w:p w14:paraId="777A4DA6" w14:textId="77777777" w:rsidR="0092643E" w:rsidRPr="00445384" w:rsidRDefault="001A4AEE" w:rsidP="00DB3E67">
      <w:pPr>
        <w:spacing w:after="0" w:line="360" w:lineRule="auto"/>
        <w:jc w:val="both"/>
        <w:rPr>
          <w:rFonts w:ascii="Times New Roman" w:eastAsia="Palatino Linotype" w:hAnsi="Times New Roman" w:cs="Times New Roman"/>
          <w:sz w:val="24"/>
          <w:szCs w:val="24"/>
        </w:rPr>
      </w:pPr>
      <w:r w:rsidRPr="00445384">
        <w:rPr>
          <w:rFonts w:ascii="Times New Roman" w:eastAsia="Palatino Linotype" w:hAnsi="Times New Roman" w:cs="Times New Roman"/>
          <w:i/>
          <w:iCs/>
          <w:sz w:val="24"/>
          <w:szCs w:val="24"/>
        </w:rPr>
        <w:t>D</w:t>
      </w:r>
      <w:r w:rsidRPr="00445384">
        <w:rPr>
          <w:rFonts w:ascii="Times New Roman" w:eastAsia="Palatino Linotype" w:hAnsi="Times New Roman" w:cs="Times New Roman"/>
          <w:sz w:val="24"/>
          <w:szCs w:val="24"/>
        </w:rPr>
        <w:t xml:space="preserve"> = Permintaan konsumen</w:t>
      </w:r>
    </w:p>
    <w:p w14:paraId="2A01E353" w14:textId="77777777" w:rsidR="0092643E" w:rsidRPr="00445384" w:rsidRDefault="001A4AEE" w:rsidP="00DB3E67">
      <w:pPr>
        <w:spacing w:after="0" w:line="360" w:lineRule="auto"/>
        <w:jc w:val="both"/>
        <w:rPr>
          <w:rFonts w:ascii="Times New Roman" w:eastAsia="Palatino Linotype" w:hAnsi="Times New Roman" w:cs="Times New Roman"/>
          <w:sz w:val="24"/>
          <w:szCs w:val="24"/>
        </w:rPr>
      </w:pPr>
      <w:r w:rsidRPr="00445384">
        <w:rPr>
          <w:rFonts w:ascii="Times New Roman" w:eastAsia="Palatino Linotype" w:hAnsi="Times New Roman" w:cs="Times New Roman"/>
          <w:i/>
          <w:iCs/>
          <w:sz w:val="24"/>
          <w:szCs w:val="24"/>
        </w:rPr>
        <w:t>C</w:t>
      </w:r>
      <w:r w:rsidRPr="00445384">
        <w:rPr>
          <w:rFonts w:ascii="Times New Roman" w:eastAsia="Palatino Linotype" w:hAnsi="Times New Roman" w:cs="Times New Roman"/>
          <w:sz w:val="24"/>
          <w:szCs w:val="24"/>
        </w:rPr>
        <w:t xml:space="preserve"> = Biaya order</w:t>
      </w:r>
    </w:p>
    <w:p w14:paraId="257AB11C" w14:textId="77777777" w:rsidR="0092643E" w:rsidRPr="00445384" w:rsidRDefault="001A4AEE" w:rsidP="00DB3E67">
      <w:pPr>
        <w:spacing w:after="0" w:line="360" w:lineRule="auto"/>
        <w:jc w:val="both"/>
        <w:rPr>
          <w:rFonts w:ascii="Times New Roman" w:eastAsia="Palatino Linotype" w:hAnsi="Times New Roman" w:cs="Times New Roman"/>
          <w:sz w:val="24"/>
          <w:szCs w:val="24"/>
        </w:rPr>
      </w:pPr>
      <w:r w:rsidRPr="00445384">
        <w:rPr>
          <w:rFonts w:ascii="Times New Roman" w:eastAsia="Palatino Linotype" w:hAnsi="Times New Roman" w:cs="Times New Roman"/>
          <w:i/>
          <w:iCs/>
          <w:sz w:val="24"/>
          <w:szCs w:val="24"/>
        </w:rPr>
        <w:t>h</w:t>
      </w:r>
      <w:r w:rsidRPr="00445384">
        <w:rPr>
          <w:rFonts w:ascii="Times New Roman" w:eastAsia="Palatino Linotype" w:hAnsi="Times New Roman" w:cs="Times New Roman"/>
          <w:sz w:val="24"/>
          <w:szCs w:val="24"/>
        </w:rPr>
        <w:t xml:space="preserve"> = Biaya simpan</w:t>
      </w:r>
    </w:p>
    <w:p w14:paraId="6EE93D5C" w14:textId="77777777" w:rsidR="0092643E" w:rsidRPr="00445384" w:rsidRDefault="0092643E" w:rsidP="00DB3E67">
      <w:pPr>
        <w:spacing w:after="0" w:line="360" w:lineRule="auto"/>
        <w:jc w:val="both"/>
        <w:rPr>
          <w:rFonts w:ascii="Times New Roman" w:eastAsia="Palatino Linotype" w:hAnsi="Times New Roman" w:cs="Times New Roman"/>
          <w:sz w:val="24"/>
          <w:szCs w:val="24"/>
        </w:rPr>
      </w:pPr>
    </w:p>
    <w:p w14:paraId="04E3E97D" w14:textId="77777777" w:rsidR="0092643E" w:rsidRPr="00445384" w:rsidRDefault="001A4AEE" w:rsidP="00DB3E67">
      <w:pPr>
        <w:numPr>
          <w:ilvl w:val="0"/>
          <w:numId w:val="1"/>
        </w:numPr>
        <w:pBdr>
          <w:top w:val="nil"/>
          <w:left w:val="nil"/>
          <w:bottom w:val="nil"/>
          <w:right w:val="nil"/>
          <w:between w:val="nil"/>
        </w:pBdr>
        <w:spacing w:after="0" w:line="360" w:lineRule="auto"/>
        <w:ind w:left="284" w:hanging="284"/>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Hasil dan Pembahasan</w:t>
      </w:r>
    </w:p>
    <w:p w14:paraId="368105A7" w14:textId="77777777" w:rsidR="0092643E" w:rsidRPr="00445384" w:rsidRDefault="001A4AEE" w:rsidP="00DB3E67">
      <w:pPr>
        <w:pBdr>
          <w:top w:val="nil"/>
          <w:left w:val="nil"/>
          <w:bottom w:val="nil"/>
          <w:right w:val="nil"/>
          <w:between w:val="nil"/>
        </w:pBdr>
        <w:spacing w:after="0" w:line="360" w:lineRule="auto"/>
        <w:ind w:firstLine="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color w:val="000000"/>
          <w:sz w:val="24"/>
          <w:szCs w:val="24"/>
        </w:rPr>
        <w:t>Bagian ini memberikan deskripsi yang ringkas dan tepat tentang hasil dari analisis, eksperimen, dan pengujian dalam penelitian. Berikan interpretasi dari hasil tersebut dari perspektif penelitian terdahulu dan hipotesis yang ada. Hal ini diindikasikan dari adanya sitasi penelitian terdahulu yang dibandingkan. Hasil penelitian dapat menguatkan atau mengoreksi temuan sebelumnya.</w:t>
      </w:r>
      <w:r w:rsidRPr="00445384">
        <w:rPr>
          <w:rFonts w:ascii="Times New Roman" w:hAnsi="Times New Roman" w:cs="Times New Roman"/>
          <w:color w:val="000000"/>
          <w:sz w:val="24"/>
          <w:szCs w:val="24"/>
        </w:rPr>
        <w:t xml:space="preserve"> </w:t>
      </w:r>
      <w:r w:rsidRPr="00445384">
        <w:rPr>
          <w:rFonts w:ascii="Times New Roman" w:eastAsia="Palatino Linotype" w:hAnsi="Times New Roman" w:cs="Times New Roman"/>
          <w:color w:val="000000"/>
          <w:sz w:val="24"/>
          <w:szCs w:val="24"/>
        </w:rPr>
        <w:t>Diskusikan juga implikasi dan pemahaman baru yang didapatkan baik teoritis dan praktis. Gunakan gambar, grafik atau tabel untuk menjelaskan hasil yang dianggap penting dalam penelitian.</w:t>
      </w:r>
    </w:p>
    <w:p w14:paraId="0EC295B6" w14:textId="77777777" w:rsidR="0092643E" w:rsidRPr="00445384" w:rsidRDefault="0092643E" w:rsidP="00DB3E67">
      <w:pPr>
        <w:pBdr>
          <w:top w:val="nil"/>
          <w:left w:val="nil"/>
          <w:bottom w:val="nil"/>
          <w:right w:val="nil"/>
          <w:between w:val="nil"/>
        </w:pBdr>
        <w:spacing w:after="0" w:line="360" w:lineRule="auto"/>
        <w:ind w:left="284"/>
        <w:rPr>
          <w:rFonts w:ascii="Times New Roman" w:eastAsia="Palatino Linotype" w:hAnsi="Times New Roman" w:cs="Times New Roman"/>
          <w:color w:val="000000"/>
          <w:sz w:val="24"/>
          <w:szCs w:val="24"/>
        </w:rPr>
      </w:pPr>
    </w:p>
    <w:p w14:paraId="59F629E1" w14:textId="77777777" w:rsidR="0092643E" w:rsidRPr="00445384" w:rsidRDefault="001A4AEE" w:rsidP="00DB3E67">
      <w:pPr>
        <w:numPr>
          <w:ilvl w:val="0"/>
          <w:numId w:val="1"/>
        </w:numPr>
        <w:pBdr>
          <w:top w:val="nil"/>
          <w:left w:val="nil"/>
          <w:bottom w:val="nil"/>
          <w:right w:val="nil"/>
          <w:between w:val="nil"/>
        </w:pBdr>
        <w:spacing w:after="0" w:line="360" w:lineRule="auto"/>
        <w:ind w:left="284" w:hanging="284"/>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Kesimpulan</w:t>
      </w:r>
    </w:p>
    <w:p w14:paraId="53B17082" w14:textId="77777777" w:rsidR="0092643E" w:rsidRPr="00445384" w:rsidRDefault="001A4AEE" w:rsidP="00DB3E67">
      <w:pPr>
        <w:spacing w:after="0" w:line="360" w:lineRule="auto"/>
        <w:ind w:firstLine="567"/>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Kesimpulan menyajikan jawaban dari tujuan penelitian dan/atau hipotesis serta temuan ilmiah yang diperoleh. Tuliskan kesimpulan dari keseluruhan penelitian yang dilakukan dalam bentuk narasi dan bukan dalam bentuk </w:t>
      </w:r>
      <w:r w:rsidRPr="00445384">
        <w:rPr>
          <w:rFonts w:ascii="Times New Roman" w:eastAsia="Palatino Linotype" w:hAnsi="Times New Roman" w:cs="Times New Roman"/>
          <w:i/>
          <w:iCs/>
          <w:sz w:val="24"/>
          <w:szCs w:val="24"/>
        </w:rPr>
        <w:t xml:space="preserve">bullet </w:t>
      </w:r>
      <w:r w:rsidRPr="00445384">
        <w:rPr>
          <w:rFonts w:ascii="Times New Roman" w:eastAsia="Palatino Linotype" w:hAnsi="Times New Roman" w:cs="Times New Roman"/>
          <w:sz w:val="24"/>
          <w:szCs w:val="24"/>
        </w:rPr>
        <w:t>ataupun</w:t>
      </w:r>
      <w:r w:rsidRPr="00445384">
        <w:rPr>
          <w:rFonts w:ascii="Times New Roman" w:eastAsia="Palatino Linotype" w:hAnsi="Times New Roman" w:cs="Times New Roman"/>
          <w:i/>
          <w:iCs/>
          <w:sz w:val="24"/>
          <w:szCs w:val="24"/>
        </w:rPr>
        <w:t xml:space="preserve"> numeral.</w:t>
      </w:r>
      <w:r w:rsidRPr="00445384">
        <w:rPr>
          <w:rFonts w:ascii="Times New Roman" w:eastAsia="Palatino Linotype" w:hAnsi="Times New Roman" w:cs="Times New Roman"/>
          <w:sz w:val="24"/>
          <w:szCs w:val="24"/>
        </w:rPr>
        <w:t xml:space="preserve"> Tuliskan keterbatasan dalam penelitian serta gagasan penelitian di masa depan.</w:t>
      </w:r>
    </w:p>
    <w:p w14:paraId="593607E9" w14:textId="77777777" w:rsidR="0092643E" w:rsidRPr="00445384" w:rsidRDefault="0092643E" w:rsidP="00DB3E67">
      <w:pPr>
        <w:spacing w:after="0" w:line="360" w:lineRule="auto"/>
        <w:rPr>
          <w:rFonts w:ascii="Times New Roman" w:eastAsia="Palatino Linotype" w:hAnsi="Times New Roman" w:cs="Times New Roman"/>
          <w:sz w:val="24"/>
          <w:szCs w:val="24"/>
        </w:rPr>
      </w:pPr>
    </w:p>
    <w:p w14:paraId="08DA69F0" w14:textId="77777777" w:rsidR="0092643E" w:rsidRPr="00445384" w:rsidRDefault="001A4AEE" w:rsidP="00DB3E67">
      <w:pPr>
        <w:pBdr>
          <w:top w:val="nil"/>
          <w:left w:val="nil"/>
          <w:bottom w:val="nil"/>
          <w:right w:val="nil"/>
          <w:between w:val="nil"/>
        </w:pBdr>
        <w:spacing w:after="0" w:line="360" w:lineRule="auto"/>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b/>
          <w:bCs/>
          <w:color w:val="000000"/>
          <w:sz w:val="24"/>
          <w:szCs w:val="24"/>
        </w:rPr>
        <w:t>Ucapan Terima Kasih</w:t>
      </w:r>
      <w:r w:rsidRPr="00445384">
        <w:rPr>
          <w:rFonts w:ascii="Times New Roman" w:eastAsia="Palatino Linotype" w:hAnsi="Times New Roman" w:cs="Times New Roman"/>
          <w:color w:val="000000"/>
          <w:sz w:val="24"/>
          <w:szCs w:val="24"/>
        </w:rPr>
        <w:t>: Jika ada, tuliskan ucapan terima kasih (a</w:t>
      </w:r>
      <w:r w:rsidRPr="00445384">
        <w:rPr>
          <w:rFonts w:ascii="Times New Roman" w:eastAsia="Palatino Linotype" w:hAnsi="Times New Roman" w:cs="Times New Roman"/>
          <w:i/>
          <w:iCs/>
          <w:color w:val="000000"/>
          <w:sz w:val="24"/>
          <w:szCs w:val="24"/>
        </w:rPr>
        <w:t>cknowledgement</w:t>
      </w:r>
      <w:r w:rsidRPr="00445384">
        <w:rPr>
          <w:rFonts w:ascii="Times New Roman" w:eastAsia="Palatino Linotype" w:hAnsi="Times New Roman" w:cs="Times New Roman"/>
          <w:color w:val="000000"/>
          <w:sz w:val="24"/>
          <w:szCs w:val="24"/>
        </w:rPr>
        <w:t>)</w:t>
      </w:r>
      <w:r w:rsidRPr="00445384">
        <w:rPr>
          <w:rFonts w:ascii="Times New Roman" w:eastAsia="Palatino Linotype" w:hAnsi="Times New Roman" w:cs="Times New Roman"/>
          <w:b/>
          <w:bCs/>
          <w:color w:val="000000"/>
          <w:sz w:val="24"/>
          <w:szCs w:val="24"/>
        </w:rPr>
        <w:t xml:space="preserve"> </w:t>
      </w:r>
      <w:r w:rsidRPr="00445384">
        <w:rPr>
          <w:rFonts w:ascii="Times New Roman" w:eastAsia="Palatino Linotype" w:hAnsi="Times New Roman" w:cs="Times New Roman"/>
          <w:color w:val="000000"/>
          <w:sz w:val="24"/>
          <w:szCs w:val="24"/>
        </w:rPr>
        <w:t>di sini. Ucapan terima kasih terutama ditujukan kepada pemberi dana penelitian. Ucapan terima kasih dapat juga disampaikan kepada pihak-pihak yang membantu pelaksanaan penelitian.</w:t>
      </w:r>
    </w:p>
    <w:p w14:paraId="3E1ECC11" w14:textId="77777777" w:rsidR="0092643E" w:rsidRPr="00445384" w:rsidRDefault="0092643E" w:rsidP="00DB3E67">
      <w:pPr>
        <w:spacing w:after="0" w:line="360" w:lineRule="auto"/>
        <w:jc w:val="both"/>
        <w:rPr>
          <w:rFonts w:ascii="Times New Roman" w:eastAsia="Palatino Linotype" w:hAnsi="Times New Roman" w:cs="Times New Roman"/>
          <w:b/>
          <w:bCs/>
          <w:sz w:val="24"/>
          <w:szCs w:val="24"/>
        </w:rPr>
      </w:pPr>
    </w:p>
    <w:p w14:paraId="3E8784A3" w14:textId="77777777" w:rsidR="0092643E" w:rsidRPr="00445384" w:rsidRDefault="001A4AEE" w:rsidP="009658D7">
      <w:pPr>
        <w:spacing w:after="0" w:line="240" w:lineRule="auto"/>
        <w:jc w:val="both"/>
        <w:rPr>
          <w:rFonts w:ascii="Times New Roman" w:eastAsia="Palatino Linotype" w:hAnsi="Times New Roman" w:cs="Times New Roman"/>
          <w:sz w:val="24"/>
          <w:szCs w:val="24"/>
        </w:rPr>
      </w:pPr>
      <w:r w:rsidRPr="00445384">
        <w:rPr>
          <w:rFonts w:ascii="Times New Roman" w:eastAsia="Palatino Linotype" w:hAnsi="Times New Roman" w:cs="Times New Roman"/>
          <w:b/>
          <w:bCs/>
          <w:sz w:val="24"/>
          <w:szCs w:val="24"/>
        </w:rPr>
        <w:t>Daftar Pustaka</w:t>
      </w:r>
      <w:r w:rsidRPr="00445384">
        <w:rPr>
          <w:rFonts w:ascii="Times New Roman" w:eastAsia="Palatino Linotype" w:hAnsi="Times New Roman" w:cs="Times New Roman"/>
          <w:sz w:val="24"/>
          <w:szCs w:val="24"/>
        </w:rPr>
        <w:t xml:space="preserve"> </w:t>
      </w:r>
    </w:p>
    <w:p w14:paraId="62743B5A" w14:textId="4655B597" w:rsidR="00EF5437" w:rsidRPr="00445384" w:rsidRDefault="00DB3E67" w:rsidP="009658D7">
      <w:pPr>
        <w:pBdr>
          <w:top w:val="nil"/>
          <w:left w:val="nil"/>
          <w:bottom w:val="nil"/>
          <w:right w:val="nil"/>
          <w:between w:val="nil"/>
        </w:pBdr>
        <w:spacing w:after="0" w:line="240" w:lineRule="auto"/>
        <w:ind w:firstLine="567"/>
        <w:jc w:val="both"/>
        <w:rPr>
          <w:rFonts w:ascii="Times New Roman" w:eastAsia="Palatino Linotype" w:hAnsi="Times New Roman" w:cs="Times New Roman"/>
          <w:color w:val="000000"/>
          <w:sz w:val="24"/>
          <w:szCs w:val="24"/>
        </w:rPr>
      </w:pPr>
      <w:r>
        <w:rPr>
          <w:rFonts w:ascii="Times New Roman" w:eastAsia="Palatino Linotype" w:hAnsi="Times New Roman" w:cs="Times New Roman"/>
          <w:color w:val="000000"/>
          <w:sz w:val="24"/>
          <w:szCs w:val="24"/>
          <w:lang w:val="en-US"/>
        </w:rPr>
        <w:t xml:space="preserve">Daftar Pustaka </w:t>
      </w:r>
      <w:proofErr w:type="spellStart"/>
      <w:r>
        <w:rPr>
          <w:rFonts w:ascii="Times New Roman" w:eastAsia="Palatino Linotype" w:hAnsi="Times New Roman" w:cs="Times New Roman"/>
          <w:color w:val="000000"/>
          <w:sz w:val="24"/>
          <w:szCs w:val="24"/>
          <w:lang w:val="en-US"/>
        </w:rPr>
        <w:t>ditulis</w:t>
      </w:r>
      <w:proofErr w:type="spellEnd"/>
      <w:r>
        <w:rPr>
          <w:rFonts w:ascii="Times New Roman" w:eastAsia="Palatino Linotype" w:hAnsi="Times New Roman" w:cs="Times New Roman"/>
          <w:color w:val="000000"/>
          <w:sz w:val="24"/>
          <w:szCs w:val="24"/>
          <w:lang w:val="en-US"/>
        </w:rPr>
        <w:t xml:space="preserve"> </w:t>
      </w:r>
      <w:proofErr w:type="spellStart"/>
      <w:r>
        <w:rPr>
          <w:rFonts w:ascii="Times New Roman" w:eastAsia="Palatino Linotype" w:hAnsi="Times New Roman" w:cs="Times New Roman"/>
          <w:color w:val="000000"/>
          <w:sz w:val="24"/>
          <w:szCs w:val="24"/>
          <w:lang w:val="en-US"/>
        </w:rPr>
        <w:t>dengan</w:t>
      </w:r>
      <w:proofErr w:type="spellEnd"/>
      <w:r>
        <w:rPr>
          <w:rFonts w:ascii="Times New Roman" w:eastAsia="Palatino Linotype" w:hAnsi="Times New Roman" w:cs="Times New Roman"/>
          <w:color w:val="000000"/>
          <w:sz w:val="24"/>
          <w:szCs w:val="24"/>
          <w:lang w:val="en-US"/>
        </w:rPr>
        <w:t xml:space="preserve"> </w:t>
      </w:r>
      <w:proofErr w:type="spellStart"/>
      <w:r>
        <w:rPr>
          <w:rFonts w:ascii="Times New Roman" w:eastAsia="Palatino Linotype" w:hAnsi="Times New Roman" w:cs="Times New Roman"/>
          <w:color w:val="000000"/>
          <w:sz w:val="24"/>
          <w:szCs w:val="24"/>
          <w:lang w:val="en-US"/>
        </w:rPr>
        <w:t>spasi</w:t>
      </w:r>
      <w:proofErr w:type="spellEnd"/>
      <w:r>
        <w:rPr>
          <w:rFonts w:ascii="Times New Roman" w:eastAsia="Palatino Linotype" w:hAnsi="Times New Roman" w:cs="Times New Roman"/>
          <w:color w:val="000000"/>
          <w:sz w:val="24"/>
          <w:szCs w:val="24"/>
          <w:lang w:val="en-US"/>
        </w:rPr>
        <w:t xml:space="preserve"> 1 cm. </w:t>
      </w:r>
      <w:r w:rsidR="001A4AEE" w:rsidRPr="00445384">
        <w:rPr>
          <w:rFonts w:ascii="Times New Roman" w:eastAsia="Palatino Linotype" w:hAnsi="Times New Roman" w:cs="Times New Roman"/>
          <w:color w:val="000000"/>
          <w:sz w:val="24"/>
          <w:szCs w:val="24"/>
        </w:rPr>
        <w:t>Semua rujukan yang diacu di dalam teks artikel harus didaftarkan di bagian Daftar Pustaka ini. Setiap artikel setidaknya berisi 15 (lima belas) pustaka acuan</w:t>
      </w:r>
      <w:r w:rsidR="00EF5437" w:rsidRPr="00445384">
        <w:rPr>
          <w:rFonts w:ascii="Times New Roman" w:eastAsia="Palatino Linotype" w:hAnsi="Times New Roman" w:cs="Times New Roman"/>
          <w:color w:val="000000"/>
          <w:sz w:val="24"/>
          <w:szCs w:val="24"/>
          <w:lang w:val="en-US"/>
        </w:rPr>
        <w:t xml:space="preserve"> </w:t>
      </w:r>
      <w:proofErr w:type="spellStart"/>
      <w:r w:rsidR="00445384" w:rsidRPr="00445384">
        <w:rPr>
          <w:rFonts w:ascii="Times New Roman" w:eastAsia="Palatino Linotype" w:hAnsi="Times New Roman" w:cs="Times New Roman"/>
          <w:color w:val="000000"/>
          <w:sz w:val="24"/>
          <w:szCs w:val="24"/>
          <w:lang w:val="en-US"/>
        </w:rPr>
        <w:t>terbitan</w:t>
      </w:r>
      <w:proofErr w:type="spellEnd"/>
      <w:r w:rsidR="00445384" w:rsidRPr="00445384">
        <w:rPr>
          <w:rFonts w:ascii="Times New Roman" w:eastAsia="Palatino Linotype" w:hAnsi="Times New Roman" w:cs="Times New Roman"/>
          <w:color w:val="000000"/>
          <w:sz w:val="24"/>
          <w:szCs w:val="24"/>
          <w:lang w:val="en-US"/>
        </w:rPr>
        <w:t xml:space="preserve"> 10 </w:t>
      </w:r>
      <w:proofErr w:type="spellStart"/>
      <w:r w:rsidR="00445384" w:rsidRPr="00445384">
        <w:rPr>
          <w:rFonts w:ascii="Times New Roman" w:eastAsia="Palatino Linotype" w:hAnsi="Times New Roman" w:cs="Times New Roman"/>
          <w:color w:val="000000"/>
          <w:sz w:val="24"/>
          <w:szCs w:val="24"/>
          <w:lang w:val="en-US"/>
        </w:rPr>
        <w:t>tahun</w:t>
      </w:r>
      <w:proofErr w:type="spellEnd"/>
      <w:r w:rsidR="00445384" w:rsidRPr="00445384">
        <w:rPr>
          <w:rFonts w:ascii="Times New Roman" w:eastAsia="Palatino Linotype" w:hAnsi="Times New Roman" w:cs="Times New Roman"/>
          <w:color w:val="000000"/>
          <w:sz w:val="24"/>
          <w:szCs w:val="24"/>
          <w:lang w:val="en-US"/>
        </w:rPr>
        <w:t xml:space="preserve"> </w:t>
      </w:r>
      <w:proofErr w:type="spellStart"/>
      <w:r w:rsidR="00445384" w:rsidRPr="00445384">
        <w:rPr>
          <w:rFonts w:ascii="Times New Roman" w:eastAsia="Palatino Linotype" w:hAnsi="Times New Roman" w:cs="Times New Roman"/>
          <w:color w:val="000000"/>
          <w:sz w:val="24"/>
          <w:szCs w:val="24"/>
          <w:lang w:val="en-US"/>
        </w:rPr>
        <w:t>terakhir</w:t>
      </w:r>
      <w:proofErr w:type="spellEnd"/>
      <w:r w:rsidR="001A4AEE" w:rsidRPr="00445384">
        <w:rPr>
          <w:rFonts w:ascii="Times New Roman" w:eastAsia="Palatino Linotype" w:hAnsi="Times New Roman" w:cs="Times New Roman"/>
          <w:color w:val="000000"/>
          <w:sz w:val="24"/>
          <w:szCs w:val="24"/>
        </w:rPr>
        <w:t xml:space="preserve">. Penulisan sistem rujukan di dalam teks artikel dan penulisan daftar pustaka dapat menggunakan program aplikasi manajemen referensi misalnya: Mendeley, EndNote, atau Zotero, atau lainnya. Format penulisan Daftar Pustaka mengikuti </w:t>
      </w:r>
      <w:r w:rsidR="001A4AEE" w:rsidRPr="00445384">
        <w:rPr>
          <w:rFonts w:ascii="Times New Roman" w:eastAsia="Palatino Linotype" w:hAnsi="Times New Roman" w:cs="Times New Roman"/>
          <w:i/>
          <w:iCs/>
          <w:color w:val="000000"/>
          <w:sz w:val="24"/>
          <w:szCs w:val="24"/>
        </w:rPr>
        <w:t>APA 7</w:t>
      </w:r>
      <w:r w:rsidR="001A4AEE" w:rsidRPr="00445384">
        <w:rPr>
          <w:rFonts w:ascii="Times New Roman" w:eastAsia="Palatino Linotype" w:hAnsi="Times New Roman" w:cs="Times New Roman"/>
          <w:i/>
          <w:iCs/>
          <w:color w:val="000000"/>
          <w:sz w:val="24"/>
          <w:szCs w:val="24"/>
          <w:vertAlign w:val="superscript"/>
        </w:rPr>
        <w:t>th</w:t>
      </w:r>
      <w:r w:rsidR="001A4AEE" w:rsidRPr="00445384">
        <w:rPr>
          <w:rFonts w:ascii="Times New Roman" w:eastAsia="Palatino Linotype" w:hAnsi="Times New Roman" w:cs="Times New Roman"/>
          <w:i/>
          <w:iCs/>
          <w:color w:val="000000"/>
          <w:sz w:val="24"/>
          <w:szCs w:val="24"/>
        </w:rPr>
        <w:t xml:space="preserve"> Edition</w:t>
      </w:r>
      <w:r w:rsidR="001A4AEE" w:rsidRPr="00445384">
        <w:rPr>
          <w:rFonts w:ascii="Times New Roman" w:eastAsia="Palatino Linotype" w:hAnsi="Times New Roman" w:cs="Times New Roman"/>
          <w:color w:val="000000"/>
          <w:sz w:val="24"/>
          <w:szCs w:val="24"/>
        </w:rPr>
        <w:t xml:space="preserve"> (</w:t>
      </w:r>
      <w:r w:rsidR="001A4AEE" w:rsidRPr="00445384">
        <w:rPr>
          <w:rFonts w:ascii="Times New Roman" w:eastAsia="Palatino Linotype" w:hAnsi="Times New Roman" w:cs="Times New Roman"/>
          <w:i/>
          <w:iCs/>
          <w:color w:val="000000"/>
          <w:sz w:val="24"/>
          <w:szCs w:val="24"/>
        </w:rPr>
        <w:t>American Psychological Associati</w:t>
      </w:r>
      <w:r w:rsidR="001A4AEE" w:rsidRPr="00445384">
        <w:rPr>
          <w:rFonts w:ascii="Times New Roman" w:eastAsia="Palatino Linotype" w:hAnsi="Times New Roman" w:cs="Times New Roman"/>
          <w:color w:val="000000"/>
          <w:sz w:val="24"/>
          <w:szCs w:val="24"/>
        </w:rPr>
        <w:t xml:space="preserve">on).  Berikut adalah beberapa contoh penulisan mengikuti </w:t>
      </w:r>
      <w:r w:rsidR="001A4AEE" w:rsidRPr="00445384">
        <w:rPr>
          <w:rFonts w:ascii="Times New Roman" w:eastAsia="Palatino Linotype" w:hAnsi="Times New Roman" w:cs="Times New Roman"/>
          <w:i/>
          <w:iCs/>
          <w:color w:val="000000"/>
          <w:sz w:val="24"/>
          <w:szCs w:val="24"/>
        </w:rPr>
        <w:t>APA 7</w:t>
      </w:r>
      <w:r w:rsidR="001A4AEE" w:rsidRPr="00445384">
        <w:rPr>
          <w:rFonts w:ascii="Times New Roman" w:eastAsia="Palatino Linotype" w:hAnsi="Times New Roman" w:cs="Times New Roman"/>
          <w:i/>
          <w:iCs/>
          <w:color w:val="000000"/>
          <w:sz w:val="24"/>
          <w:szCs w:val="24"/>
          <w:vertAlign w:val="superscript"/>
        </w:rPr>
        <w:t>th</w:t>
      </w:r>
      <w:r w:rsidR="001A4AEE" w:rsidRPr="00445384">
        <w:rPr>
          <w:rFonts w:ascii="Times New Roman" w:eastAsia="Palatino Linotype" w:hAnsi="Times New Roman" w:cs="Times New Roman"/>
          <w:i/>
          <w:iCs/>
          <w:color w:val="000000"/>
          <w:sz w:val="24"/>
          <w:szCs w:val="24"/>
        </w:rPr>
        <w:t xml:space="preserve"> Edition</w:t>
      </w:r>
      <w:r w:rsidR="001A4AEE" w:rsidRPr="00445384">
        <w:rPr>
          <w:rFonts w:ascii="Times New Roman" w:eastAsia="Palatino Linotype" w:hAnsi="Times New Roman" w:cs="Times New Roman"/>
          <w:color w:val="000000"/>
          <w:sz w:val="24"/>
          <w:szCs w:val="24"/>
        </w:rPr>
        <w:t xml:space="preserve"> berdasarkan jenis sumber acuan: </w:t>
      </w:r>
    </w:p>
    <w:p w14:paraId="0013D5C1" w14:textId="77777777" w:rsidR="00EF5437" w:rsidRPr="00445384" w:rsidRDefault="00EF5437" w:rsidP="009658D7">
      <w:pPr>
        <w:pBdr>
          <w:top w:val="nil"/>
          <w:left w:val="nil"/>
          <w:bottom w:val="nil"/>
          <w:right w:val="nil"/>
          <w:between w:val="nil"/>
        </w:pBdr>
        <w:spacing w:after="0" w:line="240" w:lineRule="auto"/>
        <w:ind w:firstLine="425"/>
        <w:jc w:val="both"/>
        <w:rPr>
          <w:rFonts w:ascii="Times New Roman" w:eastAsia="Palatino Linotype" w:hAnsi="Times New Roman" w:cs="Times New Roman"/>
          <w:color w:val="000000"/>
          <w:sz w:val="24"/>
          <w:szCs w:val="24"/>
        </w:rPr>
      </w:pPr>
    </w:p>
    <w:p w14:paraId="67BD160F" w14:textId="793B563C" w:rsidR="005051A5" w:rsidRDefault="005051A5" w:rsidP="005051A5">
      <w:pPr>
        <w:pBdr>
          <w:top w:val="nil"/>
          <w:left w:val="nil"/>
          <w:bottom w:val="nil"/>
          <w:right w:val="nil"/>
          <w:between w:val="nil"/>
        </w:pBdr>
        <w:spacing w:after="0" w:line="240" w:lineRule="auto"/>
        <w:jc w:val="both"/>
        <w:rPr>
          <w:rFonts w:ascii="Times New Roman" w:eastAsia="Palatino Linotype" w:hAnsi="Times New Roman" w:cs="Times New Roman"/>
          <w:b/>
          <w:bCs/>
          <w:color w:val="000000"/>
          <w:sz w:val="24"/>
          <w:szCs w:val="24"/>
        </w:rPr>
      </w:pPr>
    </w:p>
    <w:p w14:paraId="7468249E" w14:textId="77777777" w:rsidR="005051A5" w:rsidRDefault="005051A5" w:rsidP="005051A5">
      <w:pPr>
        <w:pBdr>
          <w:top w:val="nil"/>
          <w:left w:val="nil"/>
          <w:bottom w:val="nil"/>
          <w:right w:val="nil"/>
          <w:between w:val="nil"/>
        </w:pBdr>
        <w:spacing w:after="0" w:line="240" w:lineRule="auto"/>
        <w:jc w:val="both"/>
        <w:rPr>
          <w:rFonts w:ascii="Times New Roman" w:eastAsia="Palatino Linotype" w:hAnsi="Times New Roman" w:cs="Times New Roman"/>
          <w:b/>
          <w:bCs/>
          <w:color w:val="000000"/>
          <w:sz w:val="24"/>
          <w:szCs w:val="24"/>
        </w:rPr>
      </w:pPr>
    </w:p>
    <w:p w14:paraId="2906099E" w14:textId="77777777" w:rsidR="005051A5" w:rsidRDefault="005051A5" w:rsidP="00DB3E67">
      <w:pPr>
        <w:pBdr>
          <w:top w:val="nil"/>
          <w:left w:val="nil"/>
          <w:bottom w:val="nil"/>
          <w:right w:val="nil"/>
          <w:between w:val="nil"/>
        </w:pBdr>
        <w:spacing w:after="0" w:line="240" w:lineRule="auto"/>
        <w:ind w:left="426" w:hanging="426"/>
        <w:jc w:val="both"/>
        <w:rPr>
          <w:rFonts w:ascii="Times New Roman" w:eastAsia="Palatino Linotype" w:hAnsi="Times New Roman" w:cs="Times New Roman"/>
          <w:b/>
          <w:bCs/>
          <w:color w:val="000000"/>
          <w:sz w:val="24"/>
          <w:szCs w:val="24"/>
        </w:rPr>
      </w:pPr>
    </w:p>
    <w:p w14:paraId="3920DCC7" w14:textId="5C0438DB" w:rsidR="0092643E" w:rsidRPr="00445384" w:rsidRDefault="001A4AEE" w:rsidP="00DB3E67">
      <w:pPr>
        <w:pBdr>
          <w:top w:val="nil"/>
          <w:left w:val="nil"/>
          <w:bottom w:val="nil"/>
          <w:right w:val="nil"/>
          <w:between w:val="nil"/>
        </w:pBdr>
        <w:spacing w:after="0" w:line="240" w:lineRule="auto"/>
        <w:ind w:left="426" w:hanging="426"/>
        <w:jc w:val="both"/>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lastRenderedPageBreak/>
        <w:t>Artikel Jurnal</w:t>
      </w:r>
      <w:r w:rsidRPr="00445384">
        <w:rPr>
          <w:rFonts w:ascii="Times New Roman" w:eastAsia="Palatino Linotype" w:hAnsi="Times New Roman" w:cs="Times New Roman"/>
          <w:b/>
          <w:bCs/>
          <w:i/>
          <w:iCs/>
          <w:color w:val="000000"/>
          <w:sz w:val="24"/>
          <w:szCs w:val="24"/>
        </w:rPr>
        <w:t>:</w:t>
      </w:r>
      <w:r w:rsidRPr="00445384">
        <w:rPr>
          <w:rFonts w:ascii="Times New Roman" w:eastAsia="Palatino Linotype" w:hAnsi="Times New Roman" w:cs="Times New Roman"/>
          <w:b/>
          <w:bCs/>
          <w:color w:val="000000"/>
          <w:sz w:val="24"/>
          <w:szCs w:val="24"/>
        </w:rPr>
        <w:t xml:space="preserve"> </w:t>
      </w:r>
    </w:p>
    <w:p w14:paraId="3CC281E1" w14:textId="77777777" w:rsidR="0092643E" w:rsidRPr="00445384" w:rsidRDefault="001A4AEE" w:rsidP="00DB3E67">
      <w:pPr>
        <w:pBdr>
          <w:top w:val="nil"/>
          <w:left w:val="nil"/>
          <w:bottom w:val="nil"/>
          <w:right w:val="nil"/>
          <w:between w:val="nil"/>
        </w:pBdr>
        <w:spacing w:after="0" w:line="240" w:lineRule="auto"/>
        <w:ind w:left="567" w:hanging="567"/>
        <w:jc w:val="both"/>
        <w:rPr>
          <w:rFonts w:ascii="Times New Roman" w:eastAsia="Palatino Linotype" w:hAnsi="Times New Roman" w:cs="Times New Roman"/>
          <w:color w:val="0563C1"/>
          <w:sz w:val="24"/>
          <w:szCs w:val="24"/>
          <w:u w:val="single"/>
        </w:rPr>
      </w:pPr>
      <w:r w:rsidRPr="00445384">
        <w:rPr>
          <w:rFonts w:ascii="Times New Roman" w:eastAsia="Palatino Linotype" w:hAnsi="Times New Roman" w:cs="Times New Roman"/>
          <w:sz w:val="24"/>
          <w:szCs w:val="24"/>
        </w:rPr>
        <w:t xml:space="preserve">Hasan, M. R., Daryanto, Y., Roy, T. C. &amp; Feng, Y. (2020). Inventory management with online payments and preorder discounts. </w:t>
      </w:r>
      <w:r w:rsidRPr="00445384">
        <w:rPr>
          <w:rFonts w:ascii="Times New Roman" w:eastAsia="Palatino Linotype" w:hAnsi="Times New Roman" w:cs="Times New Roman"/>
          <w:i/>
          <w:iCs/>
          <w:sz w:val="24"/>
          <w:szCs w:val="24"/>
        </w:rPr>
        <w:t>Industrial Management &amp; Data Systems, 120</w:t>
      </w:r>
      <w:r w:rsidRPr="00445384">
        <w:rPr>
          <w:rFonts w:ascii="Times New Roman" w:eastAsia="Palatino Linotype" w:hAnsi="Times New Roman" w:cs="Times New Roman"/>
          <w:sz w:val="24"/>
          <w:szCs w:val="24"/>
        </w:rPr>
        <w:t xml:space="preserve">(11), 2001–2023. </w:t>
      </w:r>
      <w:hyperlink r:id="rId10">
        <w:r w:rsidRPr="00445384">
          <w:rPr>
            <w:rFonts w:ascii="Times New Roman" w:eastAsia="Palatino Linotype" w:hAnsi="Times New Roman" w:cs="Times New Roman"/>
            <w:color w:val="000000"/>
            <w:sz w:val="24"/>
            <w:szCs w:val="24"/>
          </w:rPr>
          <w:t>https://doi.org/10.1108/IMDS-05-2020-0314</w:t>
        </w:r>
      </w:hyperlink>
    </w:p>
    <w:p w14:paraId="0CFD6870" w14:textId="77777777" w:rsidR="0092643E" w:rsidRPr="00445384" w:rsidRDefault="001A4AEE" w:rsidP="00DB3E67">
      <w:pPr>
        <w:pBdr>
          <w:top w:val="nil"/>
          <w:left w:val="nil"/>
          <w:bottom w:val="nil"/>
          <w:right w:val="nil"/>
          <w:between w:val="nil"/>
        </w:pBdr>
        <w:spacing w:after="0" w:line="240" w:lineRule="auto"/>
        <w:ind w:left="567" w:hanging="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sz w:val="24"/>
          <w:szCs w:val="24"/>
        </w:rPr>
        <w:t xml:space="preserve">March, E., &amp; Springer, J. (2019). Belief in conspiracy theories: the predictive role of schizotypy, Machiavellianism, and primary psychopathy. </w:t>
      </w:r>
      <w:r w:rsidRPr="00445384">
        <w:rPr>
          <w:rFonts w:ascii="Times New Roman" w:eastAsia="Palatino Linotype" w:hAnsi="Times New Roman" w:cs="Times New Roman"/>
          <w:i/>
          <w:iCs/>
          <w:sz w:val="24"/>
          <w:szCs w:val="24"/>
        </w:rPr>
        <w:t>PloS One</w:t>
      </w:r>
      <w:r w:rsidRPr="00445384">
        <w:rPr>
          <w:rFonts w:ascii="Times New Roman" w:eastAsia="Palatino Linotype" w:hAnsi="Times New Roman" w:cs="Times New Roman"/>
          <w:sz w:val="24"/>
          <w:szCs w:val="24"/>
        </w:rPr>
        <w:t xml:space="preserve">, </w:t>
      </w:r>
      <w:r w:rsidRPr="00445384">
        <w:rPr>
          <w:rFonts w:ascii="Times New Roman" w:eastAsia="Palatino Linotype" w:hAnsi="Times New Roman" w:cs="Times New Roman"/>
          <w:i/>
          <w:iCs/>
          <w:sz w:val="24"/>
          <w:szCs w:val="24"/>
        </w:rPr>
        <w:t>14</w:t>
      </w:r>
      <w:r w:rsidRPr="00445384">
        <w:rPr>
          <w:rFonts w:ascii="Times New Roman" w:eastAsia="Palatino Linotype" w:hAnsi="Times New Roman" w:cs="Times New Roman"/>
          <w:sz w:val="24"/>
          <w:szCs w:val="24"/>
        </w:rPr>
        <w:t>(12), Article e0225964. https://doi.org/10.1371/journal.pone.0225964</w:t>
      </w:r>
    </w:p>
    <w:p w14:paraId="709C400A" w14:textId="685DF219" w:rsidR="0092643E" w:rsidRPr="00445384" w:rsidRDefault="001A4AEE" w:rsidP="005051A5">
      <w:pPr>
        <w:pBdr>
          <w:top w:val="nil"/>
          <w:left w:val="nil"/>
          <w:bottom w:val="nil"/>
          <w:right w:val="nil"/>
          <w:between w:val="nil"/>
        </w:pBdr>
        <w:spacing w:after="0" w:line="264" w:lineRule="auto"/>
        <w:jc w:val="both"/>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 xml:space="preserve">Buku: </w:t>
      </w:r>
    </w:p>
    <w:p w14:paraId="3551B80B" w14:textId="77777777" w:rsidR="0092643E" w:rsidRPr="00445384" w:rsidRDefault="001A4AEE" w:rsidP="00DB3E67">
      <w:pPr>
        <w:spacing w:after="0" w:line="240" w:lineRule="auto"/>
        <w:ind w:left="567" w:hanging="567"/>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McKinnon, A. (2018). </w:t>
      </w:r>
      <w:r w:rsidRPr="00445384">
        <w:rPr>
          <w:rFonts w:ascii="Times New Roman" w:eastAsia="Palatino Linotype" w:hAnsi="Times New Roman" w:cs="Times New Roman"/>
          <w:i/>
          <w:iCs/>
          <w:sz w:val="24"/>
          <w:szCs w:val="24"/>
        </w:rPr>
        <w:t xml:space="preserve">Decarbonizing logistics: Distributing goods in a low-carbon world </w:t>
      </w:r>
      <w:r w:rsidRPr="00445384">
        <w:rPr>
          <w:rFonts w:ascii="Times New Roman" w:eastAsia="Palatino Linotype" w:hAnsi="Times New Roman" w:cs="Times New Roman"/>
          <w:i/>
          <w:iCs/>
          <w:color w:val="000000"/>
          <w:sz w:val="24"/>
          <w:szCs w:val="24"/>
        </w:rPr>
        <w:t>(2nd ed.)</w:t>
      </w:r>
      <w:r w:rsidRPr="00445384">
        <w:rPr>
          <w:rFonts w:ascii="Times New Roman" w:eastAsia="Palatino Linotype" w:hAnsi="Times New Roman" w:cs="Times New Roman"/>
          <w:sz w:val="24"/>
          <w:szCs w:val="24"/>
        </w:rPr>
        <w:t>. Kogan Page Ltd.</w:t>
      </w:r>
    </w:p>
    <w:p w14:paraId="1B0E53F1" w14:textId="77777777" w:rsidR="0092643E" w:rsidRPr="00445384" w:rsidRDefault="002E21FB" w:rsidP="00DB3E67">
      <w:pPr>
        <w:pBdr>
          <w:top w:val="nil"/>
          <w:left w:val="nil"/>
          <w:bottom w:val="nil"/>
          <w:right w:val="nil"/>
          <w:between w:val="nil"/>
        </w:pBdr>
        <w:spacing w:after="0" w:line="264" w:lineRule="auto"/>
        <w:ind w:left="425" w:hanging="425"/>
        <w:jc w:val="both"/>
        <w:rPr>
          <w:rFonts w:ascii="Times New Roman" w:eastAsia="Palatino Linotype" w:hAnsi="Times New Roman" w:cs="Times New Roman"/>
          <w:b/>
          <w:bCs/>
          <w:i/>
          <w:iCs/>
          <w:color w:val="000000"/>
          <w:sz w:val="24"/>
          <w:szCs w:val="24"/>
        </w:rPr>
      </w:pPr>
      <w:hyperlink r:id="rId11" w:anchor="collapse10">
        <w:r w:rsidR="001A4AEE" w:rsidRPr="00445384">
          <w:rPr>
            <w:rFonts w:ascii="Times New Roman" w:eastAsia="Palatino Linotype" w:hAnsi="Times New Roman" w:cs="Times New Roman"/>
            <w:b/>
            <w:bCs/>
            <w:i/>
            <w:iCs/>
            <w:color w:val="000000"/>
            <w:sz w:val="24"/>
            <w:szCs w:val="24"/>
          </w:rPr>
          <w:t xml:space="preserve">Book Chapter </w:t>
        </w:r>
      </w:hyperlink>
      <w:hyperlink r:id="rId12" w:anchor="collapse10">
        <w:r w:rsidR="001A4AEE" w:rsidRPr="00445384">
          <w:rPr>
            <w:rFonts w:ascii="Times New Roman" w:eastAsia="Palatino Linotype" w:hAnsi="Times New Roman" w:cs="Times New Roman"/>
            <w:b/>
            <w:bCs/>
            <w:color w:val="000000"/>
            <w:sz w:val="24"/>
            <w:szCs w:val="24"/>
          </w:rPr>
          <w:t>dengan beberapa</w:t>
        </w:r>
      </w:hyperlink>
      <w:hyperlink r:id="rId13" w:anchor="collapse10">
        <w:r w:rsidR="001A4AEE" w:rsidRPr="00445384">
          <w:rPr>
            <w:rFonts w:ascii="Times New Roman" w:eastAsia="Palatino Linotype" w:hAnsi="Times New Roman" w:cs="Times New Roman"/>
            <w:b/>
            <w:bCs/>
            <w:i/>
            <w:iCs/>
            <w:color w:val="000000"/>
            <w:sz w:val="24"/>
            <w:szCs w:val="24"/>
          </w:rPr>
          <w:t xml:space="preserve"> editor: </w:t>
        </w:r>
      </w:hyperlink>
    </w:p>
    <w:p w14:paraId="0FB70524" w14:textId="77777777" w:rsidR="0092643E" w:rsidRPr="00445384" w:rsidRDefault="001A4AEE" w:rsidP="00DB3E67">
      <w:pPr>
        <w:pBdr>
          <w:top w:val="nil"/>
          <w:left w:val="nil"/>
          <w:bottom w:val="nil"/>
          <w:right w:val="nil"/>
          <w:between w:val="nil"/>
        </w:pBdr>
        <w:spacing w:after="0" w:line="240" w:lineRule="auto"/>
        <w:ind w:left="567" w:hanging="567"/>
        <w:jc w:val="both"/>
        <w:rPr>
          <w:rFonts w:ascii="Times New Roman" w:eastAsia="Palatino Linotype" w:hAnsi="Times New Roman" w:cs="Times New Roman"/>
          <w:color w:val="000000"/>
          <w:sz w:val="24"/>
          <w:szCs w:val="24"/>
        </w:rPr>
      </w:pPr>
      <w:r w:rsidRPr="00445384">
        <w:rPr>
          <w:rFonts w:ascii="Times New Roman" w:eastAsia="Palatino Linotype" w:hAnsi="Times New Roman" w:cs="Times New Roman"/>
          <w:sz w:val="24"/>
          <w:szCs w:val="24"/>
        </w:rPr>
        <w:t xml:space="preserve">Wee, H. M., &amp; Daryanto, Y. (2020). Imperfect quality item inventory models considering carbon emissions. In N. H. Shah &amp; M. Mittal (Eds.), </w:t>
      </w:r>
      <w:r w:rsidRPr="00445384">
        <w:rPr>
          <w:rFonts w:ascii="Times New Roman" w:eastAsia="Palatino Linotype" w:hAnsi="Times New Roman" w:cs="Times New Roman"/>
          <w:i/>
          <w:iCs/>
          <w:sz w:val="24"/>
          <w:szCs w:val="24"/>
        </w:rPr>
        <w:t>Optimization and inventory management</w:t>
      </w:r>
      <w:r w:rsidRPr="00445384">
        <w:rPr>
          <w:rFonts w:ascii="Times New Roman" w:eastAsia="Palatino Linotype" w:hAnsi="Times New Roman" w:cs="Times New Roman"/>
          <w:sz w:val="24"/>
          <w:szCs w:val="24"/>
        </w:rPr>
        <w:t xml:space="preserve"> (pp. 137–159). Springer Nature Singapore Pte Ltd.</w:t>
      </w:r>
    </w:p>
    <w:p w14:paraId="7B4CFF94" w14:textId="77777777" w:rsidR="0092643E" w:rsidRPr="00445384" w:rsidRDefault="001A4AEE" w:rsidP="00DB3E67">
      <w:pPr>
        <w:pBdr>
          <w:top w:val="nil"/>
          <w:left w:val="nil"/>
          <w:bottom w:val="nil"/>
          <w:right w:val="nil"/>
          <w:between w:val="nil"/>
        </w:pBdr>
        <w:spacing w:after="0" w:line="264" w:lineRule="auto"/>
        <w:ind w:left="425" w:hanging="425"/>
        <w:jc w:val="both"/>
        <w:rPr>
          <w:rFonts w:ascii="Times New Roman" w:eastAsia="Palatino Linotype" w:hAnsi="Times New Roman" w:cs="Times New Roman"/>
          <w:b/>
          <w:bCs/>
          <w:i/>
          <w:iCs/>
          <w:color w:val="000000"/>
          <w:sz w:val="24"/>
          <w:szCs w:val="24"/>
        </w:rPr>
      </w:pPr>
      <w:r w:rsidRPr="00445384">
        <w:rPr>
          <w:rFonts w:ascii="Times New Roman" w:eastAsia="Palatino Linotype" w:hAnsi="Times New Roman" w:cs="Times New Roman"/>
          <w:b/>
          <w:bCs/>
          <w:color w:val="000000"/>
          <w:sz w:val="24"/>
          <w:szCs w:val="24"/>
        </w:rPr>
        <w:t xml:space="preserve">Artikel majalah atau surat kabar </w:t>
      </w:r>
      <w:r w:rsidRPr="00445384">
        <w:rPr>
          <w:rFonts w:ascii="Times New Roman" w:eastAsia="Palatino Linotype" w:hAnsi="Times New Roman" w:cs="Times New Roman"/>
          <w:b/>
          <w:bCs/>
          <w:i/>
          <w:iCs/>
          <w:color w:val="000000"/>
          <w:sz w:val="24"/>
          <w:szCs w:val="24"/>
        </w:rPr>
        <w:t>online:</w:t>
      </w:r>
    </w:p>
    <w:p w14:paraId="53F5D83C" w14:textId="77777777" w:rsidR="0092643E" w:rsidRPr="00445384" w:rsidRDefault="001A4AEE" w:rsidP="00DB3E67">
      <w:pPr>
        <w:spacing w:after="0" w:line="240" w:lineRule="auto"/>
        <w:ind w:left="567" w:hanging="567"/>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Thomson, J. (2022, September 8). Massive, strange white structures appear on Utah’s Great Salt Lake. Newsweek. </w:t>
      </w:r>
      <w:hyperlink r:id="rId14">
        <w:r w:rsidRPr="00445384">
          <w:rPr>
            <w:rFonts w:ascii="Times New Roman" w:eastAsia="Palatino Linotype" w:hAnsi="Times New Roman" w:cs="Times New Roman"/>
            <w:color w:val="000000"/>
            <w:sz w:val="24"/>
            <w:szCs w:val="24"/>
          </w:rPr>
          <w:t>https://www.newsweek.com/mysterious-mounds-great-salt-lake-utah-explainedmirabilite-1741151</w:t>
        </w:r>
      </w:hyperlink>
    </w:p>
    <w:p w14:paraId="19755F39" w14:textId="77777777" w:rsidR="0092643E" w:rsidRPr="00445384" w:rsidRDefault="001A4AEE" w:rsidP="00DB3E67">
      <w:pPr>
        <w:pBdr>
          <w:top w:val="nil"/>
          <w:left w:val="nil"/>
          <w:bottom w:val="nil"/>
          <w:right w:val="nil"/>
          <w:between w:val="nil"/>
        </w:pBdr>
        <w:spacing w:after="0" w:line="264" w:lineRule="auto"/>
        <w:ind w:left="425" w:hanging="425"/>
        <w:jc w:val="both"/>
        <w:rPr>
          <w:rFonts w:ascii="Times New Roman" w:eastAsia="Palatino Linotype" w:hAnsi="Times New Roman" w:cs="Times New Roman"/>
          <w:b/>
          <w:bCs/>
          <w:i/>
          <w:iCs/>
          <w:color w:val="000000"/>
          <w:sz w:val="24"/>
          <w:szCs w:val="24"/>
        </w:rPr>
      </w:pPr>
      <w:r w:rsidRPr="00445384">
        <w:rPr>
          <w:rFonts w:ascii="Times New Roman" w:eastAsia="Palatino Linotype" w:hAnsi="Times New Roman" w:cs="Times New Roman"/>
          <w:b/>
          <w:bCs/>
          <w:sz w:val="24"/>
          <w:szCs w:val="24"/>
        </w:rPr>
        <w:t xml:space="preserve">Laporan </w:t>
      </w:r>
      <w:hyperlink r:id="rId15" w:anchor="collapse12">
        <w:r w:rsidRPr="00445384">
          <w:rPr>
            <w:rFonts w:ascii="Times New Roman" w:eastAsia="Palatino Linotype" w:hAnsi="Times New Roman" w:cs="Times New Roman"/>
            <w:b/>
            <w:bCs/>
            <w:i/>
            <w:iCs/>
            <w:color w:val="000000"/>
            <w:sz w:val="24"/>
            <w:szCs w:val="24"/>
          </w:rPr>
          <w:t xml:space="preserve">online </w:t>
        </w:r>
      </w:hyperlink>
      <w:hyperlink r:id="rId16" w:anchor="collapse12">
        <w:r w:rsidRPr="00445384">
          <w:rPr>
            <w:rFonts w:ascii="Times New Roman" w:eastAsia="Palatino Linotype" w:hAnsi="Times New Roman" w:cs="Times New Roman"/>
            <w:b/>
            <w:bCs/>
            <w:color w:val="000000"/>
            <w:sz w:val="24"/>
            <w:szCs w:val="24"/>
          </w:rPr>
          <w:t>suatu kelompok, organisasi, atau pemerintah</w:t>
        </w:r>
      </w:hyperlink>
      <w:hyperlink r:id="rId17" w:anchor="collapse12">
        <w:r w:rsidRPr="00445384">
          <w:rPr>
            <w:rFonts w:ascii="Times New Roman" w:eastAsia="Palatino Linotype" w:hAnsi="Times New Roman" w:cs="Times New Roman"/>
            <w:b/>
            <w:bCs/>
            <w:i/>
            <w:iCs/>
            <w:color w:val="000000"/>
            <w:sz w:val="24"/>
            <w:szCs w:val="24"/>
          </w:rPr>
          <w:t>: </w:t>
        </w:r>
      </w:hyperlink>
    </w:p>
    <w:p w14:paraId="218E741D" w14:textId="29086B38" w:rsidR="0092643E" w:rsidRPr="005051A5" w:rsidRDefault="001A4AEE" w:rsidP="005051A5">
      <w:pPr>
        <w:pBdr>
          <w:top w:val="nil"/>
          <w:left w:val="nil"/>
          <w:bottom w:val="nil"/>
          <w:right w:val="nil"/>
          <w:between w:val="nil"/>
        </w:pBdr>
        <w:spacing w:after="0" w:line="240" w:lineRule="auto"/>
        <w:ind w:left="567" w:hanging="567"/>
        <w:jc w:val="both"/>
        <w:rPr>
          <w:rFonts w:ascii="Times New Roman" w:eastAsia="Palatino Linotype" w:hAnsi="Times New Roman" w:cs="Times New Roman"/>
          <w:color w:val="4472C4"/>
          <w:sz w:val="24"/>
          <w:szCs w:val="24"/>
          <w:u w:val="single"/>
        </w:rPr>
      </w:pPr>
      <w:r w:rsidRPr="00445384">
        <w:rPr>
          <w:rFonts w:ascii="Times New Roman" w:eastAsia="Palatino Linotype" w:hAnsi="Times New Roman" w:cs="Times New Roman"/>
          <w:sz w:val="24"/>
          <w:szCs w:val="24"/>
        </w:rPr>
        <w:t xml:space="preserve">The Carbon Trust. (2006). </w:t>
      </w:r>
      <w:r w:rsidRPr="00445384">
        <w:rPr>
          <w:rFonts w:ascii="Times New Roman" w:eastAsia="Palatino Linotype" w:hAnsi="Times New Roman" w:cs="Times New Roman"/>
          <w:i/>
          <w:iCs/>
          <w:sz w:val="24"/>
          <w:szCs w:val="24"/>
        </w:rPr>
        <w:t>Carbon footprints in the supply chain: The next step for business</w:t>
      </w:r>
      <w:r w:rsidRPr="00445384">
        <w:rPr>
          <w:rFonts w:ascii="Times New Roman" w:eastAsia="Palatino Linotype" w:hAnsi="Times New Roman" w:cs="Times New Roman"/>
          <w:sz w:val="24"/>
          <w:szCs w:val="24"/>
        </w:rPr>
        <w:t xml:space="preserve">. </w:t>
      </w:r>
      <w:hyperlink r:id="rId18">
        <w:r w:rsidRPr="00445384">
          <w:rPr>
            <w:rFonts w:ascii="Times New Roman" w:eastAsia="Palatino Linotype" w:hAnsi="Times New Roman" w:cs="Times New Roman"/>
            <w:color w:val="000000"/>
            <w:sz w:val="24"/>
            <w:szCs w:val="24"/>
          </w:rPr>
          <w:t>https://www.carbontrust.com/our-work-and-impact/guides-reports-and-tools/carbon-footprints-in-the-supply-chain-the-next-step</w:t>
        </w:r>
      </w:hyperlink>
    </w:p>
    <w:p w14:paraId="71094BF5" w14:textId="77777777" w:rsidR="0092643E" w:rsidRPr="00445384" w:rsidRDefault="001A4AEE" w:rsidP="00DB3E67">
      <w:pPr>
        <w:pBdr>
          <w:top w:val="nil"/>
          <w:left w:val="nil"/>
          <w:bottom w:val="nil"/>
          <w:right w:val="nil"/>
          <w:between w:val="nil"/>
        </w:pBdr>
        <w:spacing w:after="0" w:line="264" w:lineRule="auto"/>
        <w:ind w:left="425" w:hanging="425"/>
        <w:jc w:val="both"/>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sz w:val="24"/>
          <w:szCs w:val="24"/>
        </w:rPr>
        <w:t xml:space="preserve">Laporan </w:t>
      </w:r>
      <w:hyperlink r:id="rId19" w:anchor="collapse12">
        <w:r w:rsidRPr="00445384">
          <w:rPr>
            <w:rFonts w:ascii="Times New Roman" w:eastAsia="Palatino Linotype" w:hAnsi="Times New Roman" w:cs="Times New Roman"/>
            <w:b/>
            <w:bCs/>
            <w:i/>
            <w:iCs/>
            <w:color w:val="000000"/>
            <w:sz w:val="24"/>
            <w:szCs w:val="24"/>
          </w:rPr>
          <w:t>online</w:t>
        </w:r>
      </w:hyperlink>
      <w:r w:rsidRPr="00445384">
        <w:rPr>
          <w:rFonts w:ascii="Times New Roman" w:eastAsia="Palatino Linotype" w:hAnsi="Times New Roman" w:cs="Times New Roman"/>
          <w:b/>
          <w:bCs/>
          <w:color w:val="000000"/>
          <w:sz w:val="24"/>
          <w:szCs w:val="24"/>
        </w:rPr>
        <w:t xml:space="preserve"> dari orang tertentu:</w:t>
      </w:r>
    </w:p>
    <w:p w14:paraId="0CB3E487" w14:textId="77777777" w:rsidR="0092643E" w:rsidRPr="00445384" w:rsidRDefault="001A4AEE" w:rsidP="00DB3E67">
      <w:pPr>
        <w:pBdr>
          <w:top w:val="nil"/>
          <w:left w:val="nil"/>
          <w:bottom w:val="nil"/>
          <w:right w:val="nil"/>
          <w:between w:val="nil"/>
        </w:pBdr>
        <w:spacing w:after="0" w:line="240" w:lineRule="auto"/>
        <w:ind w:left="567" w:hanging="567"/>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Zheithaml, V. A., Parasuraman, A., &amp; Malhotra, A. (2000). </w:t>
      </w:r>
      <w:r w:rsidRPr="00445384">
        <w:rPr>
          <w:rFonts w:ascii="Times New Roman" w:eastAsia="Palatino Linotype" w:hAnsi="Times New Roman" w:cs="Times New Roman"/>
          <w:i/>
          <w:iCs/>
          <w:sz w:val="24"/>
          <w:szCs w:val="24"/>
        </w:rPr>
        <w:t>A conceptual framework for understanding e-service quality: Implications for future research and managerial practice</w:t>
      </w:r>
      <w:r w:rsidRPr="00445384">
        <w:rPr>
          <w:rFonts w:ascii="Times New Roman" w:eastAsia="Palatino Linotype" w:hAnsi="Times New Roman" w:cs="Times New Roman"/>
          <w:sz w:val="24"/>
          <w:szCs w:val="24"/>
        </w:rPr>
        <w:t xml:space="preserve">. Marketing Science Institute, Cambridge. </w:t>
      </w:r>
      <w:hyperlink r:id="rId20">
        <w:r w:rsidRPr="00445384">
          <w:rPr>
            <w:rFonts w:ascii="Times New Roman" w:eastAsia="Palatino Linotype" w:hAnsi="Times New Roman" w:cs="Times New Roman"/>
            <w:color w:val="000000"/>
            <w:sz w:val="24"/>
            <w:szCs w:val="24"/>
          </w:rPr>
          <w:t>https://thearf-org-unified-admin.s3.amazonaws.com/MSI/2020/06/MSI_WP_00-115.pdf</w:t>
        </w:r>
      </w:hyperlink>
    </w:p>
    <w:p w14:paraId="6C52BF85" w14:textId="77777777" w:rsidR="0092643E" w:rsidRPr="00445384" w:rsidRDefault="001A4AEE" w:rsidP="00DB3E67">
      <w:pPr>
        <w:pBdr>
          <w:top w:val="nil"/>
          <w:left w:val="nil"/>
          <w:bottom w:val="nil"/>
          <w:right w:val="nil"/>
          <w:between w:val="nil"/>
        </w:pBdr>
        <w:spacing w:after="0" w:line="264" w:lineRule="auto"/>
        <w:ind w:left="425" w:hanging="425"/>
        <w:jc w:val="both"/>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 xml:space="preserve">Halaman </w:t>
      </w:r>
      <w:r w:rsidRPr="00445384">
        <w:rPr>
          <w:rFonts w:ascii="Times New Roman" w:eastAsia="Palatino Linotype" w:hAnsi="Times New Roman" w:cs="Times New Roman"/>
          <w:b/>
          <w:bCs/>
          <w:i/>
          <w:iCs/>
          <w:color w:val="000000"/>
          <w:sz w:val="24"/>
          <w:szCs w:val="24"/>
        </w:rPr>
        <w:t>website</w:t>
      </w:r>
      <w:r w:rsidRPr="00445384">
        <w:rPr>
          <w:rFonts w:ascii="Times New Roman" w:eastAsia="Palatino Linotype" w:hAnsi="Times New Roman" w:cs="Times New Roman"/>
          <w:b/>
          <w:bCs/>
          <w:color w:val="000000"/>
          <w:sz w:val="24"/>
          <w:szCs w:val="24"/>
        </w:rPr>
        <w:t xml:space="preserve">: </w:t>
      </w:r>
    </w:p>
    <w:p w14:paraId="3D8A3F29" w14:textId="77777777" w:rsidR="0092643E" w:rsidRPr="00445384" w:rsidRDefault="001A4AEE" w:rsidP="00DB3E67">
      <w:pPr>
        <w:pBdr>
          <w:top w:val="nil"/>
          <w:left w:val="nil"/>
          <w:bottom w:val="nil"/>
          <w:right w:val="nil"/>
          <w:between w:val="nil"/>
        </w:pBdr>
        <w:spacing w:after="0" w:line="240" w:lineRule="auto"/>
        <w:ind w:left="567" w:hanging="567"/>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Read, S. (2022, September 20). </w:t>
      </w:r>
      <w:r w:rsidRPr="00445384">
        <w:rPr>
          <w:rFonts w:ascii="Times New Roman" w:eastAsia="Palatino Linotype" w:hAnsi="Times New Roman" w:cs="Times New Roman"/>
          <w:i/>
          <w:iCs/>
          <w:sz w:val="24"/>
          <w:szCs w:val="24"/>
        </w:rPr>
        <w:t>What is the difference between Scope 1, 2, and 3 emissions, and what are companies doing to cut all three?</w:t>
      </w:r>
      <w:r w:rsidRPr="00445384">
        <w:rPr>
          <w:rFonts w:ascii="Times New Roman" w:eastAsia="Palatino Linotype" w:hAnsi="Times New Roman" w:cs="Times New Roman"/>
          <w:sz w:val="24"/>
          <w:szCs w:val="24"/>
        </w:rPr>
        <w:t xml:space="preserve"> World Economic Forum. </w:t>
      </w:r>
      <w:hyperlink r:id="rId21">
        <w:r w:rsidRPr="00445384">
          <w:rPr>
            <w:rFonts w:ascii="Times New Roman" w:eastAsia="Palatino Linotype" w:hAnsi="Times New Roman" w:cs="Times New Roman"/>
            <w:color w:val="000000"/>
            <w:sz w:val="24"/>
            <w:szCs w:val="24"/>
          </w:rPr>
          <w:t>https://www.weforum.org/agenda/2022/09/scope-emissions-climate-greenhouse-business/</w:t>
        </w:r>
      </w:hyperlink>
    </w:p>
    <w:p w14:paraId="7BA5ECD2" w14:textId="77777777" w:rsidR="0092643E" w:rsidRPr="00445384" w:rsidRDefault="001A4AEE" w:rsidP="00DB3E67">
      <w:pPr>
        <w:pBdr>
          <w:top w:val="nil"/>
          <w:left w:val="nil"/>
          <w:bottom w:val="nil"/>
          <w:right w:val="nil"/>
          <w:between w:val="nil"/>
        </w:pBdr>
        <w:spacing w:after="0" w:line="264" w:lineRule="auto"/>
        <w:ind w:left="425" w:hanging="425"/>
        <w:jc w:val="both"/>
        <w:rPr>
          <w:rFonts w:ascii="Times New Roman" w:eastAsia="Palatino Linotype" w:hAnsi="Times New Roman" w:cs="Times New Roman"/>
          <w:b/>
          <w:bCs/>
          <w:color w:val="000000"/>
          <w:sz w:val="24"/>
          <w:szCs w:val="24"/>
        </w:rPr>
      </w:pPr>
      <w:r w:rsidRPr="00445384">
        <w:rPr>
          <w:rFonts w:ascii="Times New Roman" w:eastAsia="Palatino Linotype" w:hAnsi="Times New Roman" w:cs="Times New Roman"/>
          <w:b/>
          <w:bCs/>
          <w:color w:val="000000"/>
          <w:sz w:val="24"/>
          <w:szCs w:val="24"/>
        </w:rPr>
        <w:t xml:space="preserve">Halaman </w:t>
      </w:r>
      <w:r w:rsidRPr="00445384">
        <w:rPr>
          <w:rFonts w:ascii="Times New Roman" w:eastAsia="Palatino Linotype" w:hAnsi="Times New Roman" w:cs="Times New Roman"/>
          <w:b/>
          <w:bCs/>
          <w:i/>
          <w:iCs/>
          <w:color w:val="000000"/>
          <w:sz w:val="24"/>
          <w:szCs w:val="24"/>
        </w:rPr>
        <w:t xml:space="preserve">website </w:t>
      </w:r>
      <w:r w:rsidRPr="00445384">
        <w:rPr>
          <w:rFonts w:ascii="Times New Roman" w:eastAsia="Palatino Linotype" w:hAnsi="Times New Roman" w:cs="Times New Roman"/>
          <w:b/>
          <w:bCs/>
          <w:color w:val="000000"/>
          <w:sz w:val="24"/>
          <w:szCs w:val="24"/>
        </w:rPr>
        <w:t xml:space="preserve">dengan tanggal pengambilan tertentu: </w:t>
      </w:r>
    </w:p>
    <w:p w14:paraId="277B27D5" w14:textId="77777777" w:rsidR="0092643E" w:rsidRPr="00445384" w:rsidRDefault="001A4AEE" w:rsidP="00DB3E67">
      <w:pPr>
        <w:pBdr>
          <w:top w:val="nil"/>
          <w:left w:val="nil"/>
          <w:bottom w:val="nil"/>
          <w:right w:val="nil"/>
          <w:between w:val="nil"/>
        </w:pBdr>
        <w:spacing w:after="0" w:line="240" w:lineRule="auto"/>
        <w:ind w:left="567" w:hanging="567"/>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Center for Systems Science and Engineering. (2020, Mei 6). </w:t>
      </w:r>
      <w:r w:rsidRPr="00445384">
        <w:rPr>
          <w:rFonts w:ascii="Times New Roman" w:eastAsia="Palatino Linotype" w:hAnsi="Times New Roman" w:cs="Times New Roman"/>
          <w:i/>
          <w:iCs/>
          <w:sz w:val="24"/>
          <w:szCs w:val="24"/>
        </w:rPr>
        <w:t>COVID-19 dashboard by the Center for Systems Science and Engineering (CSSE) at Johns Hopkins University (JHU).</w:t>
      </w:r>
      <w:r w:rsidRPr="00445384">
        <w:rPr>
          <w:rFonts w:ascii="Times New Roman" w:eastAsia="Palatino Linotype" w:hAnsi="Times New Roman" w:cs="Times New Roman"/>
          <w:sz w:val="24"/>
          <w:szCs w:val="24"/>
        </w:rPr>
        <w:t xml:space="preserve"> Johns Hopkins University &amp; Medicine, Coronavirus Resource Center. Diambil 6 Mei 2020, dari </w:t>
      </w:r>
      <w:hyperlink r:id="rId22">
        <w:r w:rsidRPr="00445384">
          <w:rPr>
            <w:rFonts w:ascii="Times New Roman" w:eastAsia="Palatino Linotype" w:hAnsi="Times New Roman" w:cs="Times New Roman"/>
            <w:color w:val="000000"/>
            <w:sz w:val="24"/>
            <w:szCs w:val="24"/>
          </w:rPr>
          <w:t>https://coronavirus.jhu.edu/map.html</w:t>
        </w:r>
      </w:hyperlink>
      <w:r w:rsidRPr="00445384">
        <w:rPr>
          <w:rFonts w:ascii="Times New Roman" w:eastAsia="Palatino Linotype" w:hAnsi="Times New Roman" w:cs="Times New Roman"/>
          <w:sz w:val="24"/>
          <w:szCs w:val="24"/>
        </w:rPr>
        <w:t xml:space="preserve"> </w:t>
      </w:r>
    </w:p>
    <w:p w14:paraId="3AB3CD74" w14:textId="77777777" w:rsidR="0092643E" w:rsidRPr="00445384" w:rsidRDefault="001A4AEE" w:rsidP="00DB3E67">
      <w:pPr>
        <w:pBdr>
          <w:top w:val="nil"/>
          <w:left w:val="nil"/>
          <w:bottom w:val="nil"/>
          <w:right w:val="nil"/>
          <w:between w:val="nil"/>
        </w:pBdr>
        <w:spacing w:after="0" w:line="264" w:lineRule="auto"/>
        <w:ind w:left="425" w:hanging="425"/>
        <w:jc w:val="both"/>
        <w:rPr>
          <w:rFonts w:ascii="Times New Roman" w:eastAsia="Palatino Linotype" w:hAnsi="Times New Roman" w:cs="Times New Roman"/>
          <w:b/>
          <w:bCs/>
          <w:i/>
          <w:iCs/>
          <w:color w:val="000000"/>
          <w:sz w:val="24"/>
          <w:szCs w:val="24"/>
        </w:rPr>
      </w:pPr>
      <w:r w:rsidRPr="00445384">
        <w:rPr>
          <w:rFonts w:ascii="Times New Roman" w:eastAsia="Palatino Linotype" w:hAnsi="Times New Roman" w:cs="Times New Roman"/>
          <w:b/>
          <w:bCs/>
          <w:color w:val="000000"/>
          <w:sz w:val="24"/>
          <w:szCs w:val="24"/>
        </w:rPr>
        <w:t>Thesis/Disertasi dalam suatu</w:t>
      </w:r>
      <w:r w:rsidRPr="00445384">
        <w:rPr>
          <w:rFonts w:ascii="Times New Roman" w:eastAsia="Palatino Linotype" w:hAnsi="Times New Roman" w:cs="Times New Roman"/>
          <w:b/>
          <w:bCs/>
          <w:i/>
          <w:iCs/>
          <w:color w:val="000000"/>
          <w:sz w:val="24"/>
          <w:szCs w:val="24"/>
        </w:rPr>
        <w:t xml:space="preserve"> database:</w:t>
      </w:r>
    </w:p>
    <w:p w14:paraId="1EDDA206" w14:textId="77777777" w:rsidR="0092643E" w:rsidRPr="00445384" w:rsidRDefault="001A4AEE" w:rsidP="00DB3E67">
      <w:pPr>
        <w:spacing w:after="0" w:line="240" w:lineRule="auto"/>
        <w:ind w:left="567" w:hanging="567"/>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Horvath-Plyman, M. (2018). </w:t>
      </w:r>
      <w:r w:rsidRPr="00445384">
        <w:rPr>
          <w:rFonts w:ascii="Times New Roman" w:eastAsia="Palatino Linotype" w:hAnsi="Times New Roman" w:cs="Times New Roman"/>
          <w:i/>
          <w:iCs/>
          <w:sz w:val="24"/>
          <w:szCs w:val="24"/>
        </w:rPr>
        <w:t>Social media and the college student journey: An examination of how social media use impacts social capital and affects college choice, access, and transition</w:t>
      </w:r>
      <w:r w:rsidRPr="00445384">
        <w:rPr>
          <w:rFonts w:ascii="Times New Roman" w:eastAsia="Palatino Linotype" w:hAnsi="Times New Roman" w:cs="Times New Roman"/>
          <w:sz w:val="24"/>
          <w:szCs w:val="24"/>
        </w:rPr>
        <w:t xml:space="preserve"> (Publikasi No. 10937367). [Disertasi Doktoral, New York University]. ProQuest Dissertations and Theses Global.</w:t>
      </w:r>
    </w:p>
    <w:p w14:paraId="379D9393" w14:textId="77777777" w:rsidR="0092643E" w:rsidRPr="00445384" w:rsidRDefault="001A4AEE" w:rsidP="00DB3E67">
      <w:pPr>
        <w:pBdr>
          <w:top w:val="nil"/>
          <w:left w:val="nil"/>
          <w:bottom w:val="nil"/>
          <w:right w:val="nil"/>
          <w:between w:val="nil"/>
        </w:pBdr>
        <w:spacing w:after="0" w:line="264" w:lineRule="auto"/>
        <w:ind w:left="425" w:hanging="425"/>
        <w:jc w:val="both"/>
        <w:rPr>
          <w:rFonts w:ascii="Times New Roman" w:eastAsia="Palatino Linotype" w:hAnsi="Times New Roman" w:cs="Times New Roman"/>
          <w:b/>
          <w:bCs/>
          <w:i/>
          <w:iCs/>
          <w:color w:val="000000"/>
          <w:sz w:val="24"/>
          <w:szCs w:val="24"/>
        </w:rPr>
      </w:pPr>
      <w:r w:rsidRPr="00445384">
        <w:rPr>
          <w:rFonts w:ascii="Times New Roman" w:eastAsia="Palatino Linotype" w:hAnsi="Times New Roman" w:cs="Times New Roman"/>
          <w:b/>
          <w:bCs/>
          <w:color w:val="000000"/>
          <w:sz w:val="24"/>
          <w:szCs w:val="24"/>
        </w:rPr>
        <w:t>Prosiding seminar atau</w:t>
      </w:r>
      <w:r w:rsidRPr="00445384">
        <w:rPr>
          <w:rFonts w:ascii="Times New Roman" w:eastAsia="Palatino Linotype" w:hAnsi="Times New Roman" w:cs="Times New Roman"/>
          <w:b/>
          <w:bCs/>
          <w:i/>
          <w:iCs/>
          <w:color w:val="000000"/>
          <w:sz w:val="24"/>
          <w:szCs w:val="24"/>
        </w:rPr>
        <w:t xml:space="preserve"> conference:</w:t>
      </w:r>
    </w:p>
    <w:p w14:paraId="33334E9D" w14:textId="77777777" w:rsidR="0092643E" w:rsidRPr="00445384" w:rsidRDefault="001A4AEE" w:rsidP="00DB3E67">
      <w:pPr>
        <w:spacing w:after="0" w:line="240" w:lineRule="auto"/>
        <w:ind w:left="567" w:hanging="567"/>
        <w:jc w:val="both"/>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Daryanto, Y., &amp; Wee, H. M. (2018, 5-6 Maret). Single vendor-buyer integrated inventory model for deteriorating items considering carbon emission. In </w:t>
      </w:r>
      <w:r w:rsidRPr="00445384">
        <w:rPr>
          <w:rFonts w:ascii="Times New Roman" w:eastAsia="Palatino Linotype" w:hAnsi="Times New Roman" w:cs="Times New Roman"/>
          <w:i/>
          <w:iCs/>
          <w:sz w:val="24"/>
          <w:szCs w:val="24"/>
        </w:rPr>
        <w:t>Proceeding of the 8th International Conference on Industrial Engineering and Operations Management</w:t>
      </w:r>
      <w:r w:rsidRPr="00445384">
        <w:rPr>
          <w:rFonts w:ascii="Times New Roman" w:eastAsia="Palatino Linotype" w:hAnsi="Times New Roman" w:cs="Times New Roman"/>
          <w:sz w:val="24"/>
          <w:szCs w:val="24"/>
        </w:rPr>
        <w:t>, Bandung, Indonesia (pp. 544-555). IEOM Society International.</w:t>
      </w:r>
    </w:p>
    <w:p w14:paraId="0E297AF0" w14:textId="77777777" w:rsidR="005051A5" w:rsidRDefault="005051A5" w:rsidP="00DB3E67">
      <w:pPr>
        <w:spacing w:after="0" w:line="240" w:lineRule="auto"/>
        <w:rPr>
          <w:rFonts w:ascii="Times New Roman" w:eastAsia="Palatino Linotype" w:hAnsi="Times New Roman" w:cs="Times New Roman"/>
          <w:b/>
          <w:bCs/>
          <w:i/>
          <w:iCs/>
          <w:sz w:val="24"/>
          <w:szCs w:val="24"/>
        </w:rPr>
      </w:pPr>
    </w:p>
    <w:p w14:paraId="525B9934" w14:textId="5A51C618" w:rsidR="0092643E" w:rsidRPr="00445384" w:rsidRDefault="001A4AEE" w:rsidP="00DB3E67">
      <w:pPr>
        <w:spacing w:after="0" w:line="240" w:lineRule="auto"/>
        <w:rPr>
          <w:rFonts w:ascii="Times New Roman" w:eastAsia="Palatino Linotype" w:hAnsi="Times New Roman" w:cs="Times New Roman"/>
          <w:b/>
          <w:bCs/>
          <w:sz w:val="24"/>
          <w:szCs w:val="24"/>
        </w:rPr>
      </w:pPr>
      <w:r w:rsidRPr="00445384">
        <w:rPr>
          <w:rFonts w:ascii="Times New Roman" w:eastAsia="Palatino Linotype" w:hAnsi="Times New Roman" w:cs="Times New Roman"/>
          <w:b/>
          <w:bCs/>
          <w:i/>
          <w:iCs/>
          <w:sz w:val="24"/>
          <w:szCs w:val="24"/>
        </w:rPr>
        <w:lastRenderedPageBreak/>
        <w:t>Data set:</w:t>
      </w:r>
    </w:p>
    <w:p w14:paraId="1F113443" w14:textId="77777777" w:rsidR="0092643E" w:rsidRPr="00445384" w:rsidRDefault="001A4AEE" w:rsidP="00DB3E67">
      <w:pPr>
        <w:spacing w:after="0" w:line="240" w:lineRule="auto"/>
        <w:ind w:left="567" w:hanging="567"/>
        <w:rPr>
          <w:rFonts w:ascii="Times New Roman" w:eastAsia="Palatino Linotype" w:hAnsi="Times New Roman" w:cs="Times New Roman"/>
          <w:sz w:val="24"/>
          <w:szCs w:val="24"/>
        </w:rPr>
      </w:pPr>
      <w:r w:rsidRPr="00445384">
        <w:rPr>
          <w:rFonts w:ascii="Times New Roman" w:eastAsia="Palatino Linotype" w:hAnsi="Times New Roman" w:cs="Times New Roman"/>
          <w:sz w:val="24"/>
          <w:szCs w:val="24"/>
        </w:rPr>
        <w:t xml:space="preserve">Irino, T., &amp; Tada, R. (2009). </w:t>
      </w:r>
      <w:r w:rsidRPr="00445384">
        <w:rPr>
          <w:rFonts w:ascii="Times New Roman" w:eastAsia="Palatino Linotype" w:hAnsi="Times New Roman" w:cs="Times New Roman"/>
          <w:i/>
          <w:iCs/>
          <w:sz w:val="24"/>
          <w:szCs w:val="24"/>
        </w:rPr>
        <w:t>Chemical and mineral compositions of sediments from ODP site 127-797</w:t>
      </w:r>
      <w:r w:rsidRPr="00445384">
        <w:rPr>
          <w:rFonts w:ascii="Times New Roman" w:eastAsia="Palatino Linotype" w:hAnsi="Times New Roman" w:cs="Times New Roman"/>
          <w:sz w:val="24"/>
          <w:szCs w:val="24"/>
        </w:rPr>
        <w:t xml:space="preserve"> [Data set]. PANGAEA. https://doi.org/10.1594/PANGAEA.726855</w:t>
      </w:r>
    </w:p>
    <w:p w14:paraId="720EB60B" w14:textId="77777777" w:rsidR="0092643E" w:rsidRPr="00445384" w:rsidRDefault="001A4AEE" w:rsidP="00DB3E67">
      <w:pPr>
        <w:spacing w:after="0" w:line="240" w:lineRule="auto"/>
        <w:rPr>
          <w:rFonts w:ascii="Times New Roman" w:eastAsia="Times New Roman" w:hAnsi="Times New Roman" w:cs="Times New Roman"/>
          <w:sz w:val="24"/>
          <w:szCs w:val="24"/>
        </w:rPr>
      </w:pPr>
      <w:r w:rsidRPr="00445384">
        <w:rPr>
          <w:rFonts w:ascii="Times New Roman" w:eastAsia="Times New Roman" w:hAnsi="Times New Roman" w:cs="Times New Roman"/>
          <w:sz w:val="24"/>
          <w:szCs w:val="24"/>
        </w:rPr>
        <w:t> </w:t>
      </w:r>
    </w:p>
    <w:p w14:paraId="396ABDAE" w14:textId="77777777" w:rsidR="0092643E" w:rsidRPr="00445384" w:rsidRDefault="0092643E" w:rsidP="00DB3E67">
      <w:pPr>
        <w:spacing w:after="0" w:line="240" w:lineRule="auto"/>
        <w:ind w:left="426" w:hanging="426"/>
        <w:jc w:val="both"/>
        <w:rPr>
          <w:rFonts w:ascii="Times New Roman" w:eastAsia="Palatino Linotype" w:hAnsi="Times New Roman" w:cs="Times New Roman"/>
          <w:sz w:val="24"/>
          <w:szCs w:val="24"/>
        </w:rPr>
      </w:pPr>
    </w:p>
    <w:p w14:paraId="4EFB9573" w14:textId="77777777" w:rsidR="0092643E" w:rsidRPr="00445384" w:rsidRDefault="0092643E" w:rsidP="00DB3E67">
      <w:pPr>
        <w:spacing w:after="0" w:line="240" w:lineRule="auto"/>
        <w:rPr>
          <w:rFonts w:ascii="Times New Roman" w:eastAsia="Palatino Linotype" w:hAnsi="Times New Roman" w:cs="Times New Roman"/>
          <w:sz w:val="24"/>
          <w:szCs w:val="24"/>
        </w:rPr>
      </w:pPr>
    </w:p>
    <w:sectPr w:rsidR="0092643E" w:rsidRPr="00445384">
      <w:headerReference w:type="default" r:id="rId23"/>
      <w:footerReference w:type="default" r:id="rId24"/>
      <w:pgSz w:w="11906" w:h="16838"/>
      <w:pgMar w:top="1701" w:right="1418" w:bottom="1418" w:left="1418" w:header="851"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49A04" w14:textId="77777777" w:rsidR="002E21FB" w:rsidRDefault="002E21FB">
      <w:pPr>
        <w:spacing w:after="0" w:line="240" w:lineRule="auto"/>
      </w:pPr>
      <w:r>
        <w:separator/>
      </w:r>
    </w:p>
  </w:endnote>
  <w:endnote w:type="continuationSeparator" w:id="0">
    <w:p w14:paraId="5A8AD7B6" w14:textId="77777777" w:rsidR="002E21FB" w:rsidRDefault="002E2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embedRegular r:id="rId1" w:fontKey="{3ADA3A59-7E99-4A7D-8C69-269B535E103C}"/>
    <w:embedBold r:id="rId2" w:fontKey="{8DA2AE79-CE7B-4941-8A67-A197E32324FE}"/>
  </w:font>
  <w:font w:name="Georgia">
    <w:panose1 w:val="02040502050405020303"/>
    <w:charset w:val="00"/>
    <w:family w:val="roman"/>
    <w:pitch w:val="variable"/>
    <w:sig w:usb0="00000287" w:usb1="00000000" w:usb2="00000000" w:usb3="00000000" w:csb0="0000009F" w:csb1="00000000"/>
    <w:embedItalic r:id="rId3" w:fontKey="{A9E19955-1321-4E9A-9971-DC898D3158A0}"/>
  </w:font>
  <w:font w:name="Palatino Linotype">
    <w:panose1 w:val="02040502050505030304"/>
    <w:charset w:val="00"/>
    <w:family w:val="roman"/>
    <w:pitch w:val="variable"/>
    <w:sig w:usb0="E0000287" w:usb1="40000013" w:usb2="00000000" w:usb3="00000000" w:csb0="0000019F" w:csb1="00000000"/>
    <w:embedRegular r:id="rId4" w:fontKey="{F973ABA2-6478-42BD-B75F-3DB74E556CEE}"/>
    <w:embedBold r:id="rId5" w:fontKey="{507A7DDA-EE68-4F1B-B037-8812EEBC3664}"/>
    <w:embedItalic r:id="rId6" w:fontKey="{A30F122C-4581-4801-A326-ABEDAF52F398}"/>
    <w:embedBoldItalic r:id="rId7" w:fontKey="{0FACB373-87E0-424E-94D8-7922324C0F42}"/>
  </w:font>
  <w:font w:name="Cambria Math">
    <w:panose1 w:val="02040503050406030204"/>
    <w:charset w:val="00"/>
    <w:family w:val="roman"/>
    <w:pitch w:val="variable"/>
    <w:sig w:usb0="E00002FF" w:usb1="420024FF" w:usb2="00000000" w:usb3="00000000" w:csb0="0000019F" w:csb1="00000000"/>
    <w:embedRegular r:id="rId8" w:fontKey="{564E457F-3D4B-492C-868C-0CF4CDA024DC}"/>
    <w:embedItalic r:id="rId9" w:fontKey="{AD523758-97C4-43E8-B54E-BF9F1FF8C772}"/>
  </w:font>
  <w:font w:name="Cambria">
    <w:panose1 w:val="02040503050406030204"/>
    <w:charset w:val="00"/>
    <w:family w:val="roman"/>
    <w:pitch w:val="variable"/>
    <w:sig w:usb0="E00002FF" w:usb1="400004FF" w:usb2="00000000" w:usb3="00000000" w:csb0="0000019F" w:csb1="00000000"/>
    <w:embedRegular r:id="rId10" w:fontKey="{CF379D5B-9B12-417F-A2BC-19B4675A30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B241D" w14:textId="77777777" w:rsidR="0092643E" w:rsidRDefault="001A4AEE">
    <w:pPr>
      <w:pBdr>
        <w:top w:val="nil"/>
        <w:left w:val="nil"/>
        <w:bottom w:val="nil"/>
        <w:right w:val="nil"/>
        <w:between w:val="nil"/>
      </w:pBdr>
      <w:tabs>
        <w:tab w:val="center" w:pos="4680"/>
        <w:tab w:val="right" w:pos="9360"/>
      </w:tabs>
      <w:spacing w:after="0" w:line="240" w:lineRule="auto"/>
      <w:jc w:val="right"/>
      <w:rPr>
        <w:rFonts w:ascii="Palatino Linotype" w:eastAsia="Palatino Linotype" w:hAnsi="Palatino Linotype" w:cs="Palatino Linotype"/>
        <w:color w:val="000000"/>
      </w:rPr>
    </w:pPr>
    <w:r>
      <w:rPr>
        <w:rFonts w:ascii="Palatino Linotype" w:eastAsia="Palatino Linotype" w:hAnsi="Palatino Linotype" w:cs="Palatino Linotype"/>
        <w:color w:val="000000"/>
      </w:rPr>
      <w:fldChar w:fldCharType="begin"/>
    </w:r>
    <w:r>
      <w:rPr>
        <w:rFonts w:ascii="Palatino Linotype" w:eastAsia="Palatino Linotype" w:hAnsi="Palatino Linotype" w:cs="Palatino Linotype"/>
        <w:color w:val="000000"/>
      </w:rPr>
      <w:instrText>PAGE</w:instrText>
    </w:r>
    <w:r>
      <w:rPr>
        <w:rFonts w:ascii="Palatino Linotype" w:eastAsia="Palatino Linotype" w:hAnsi="Palatino Linotype" w:cs="Palatino Linotype"/>
        <w:color w:val="000000"/>
      </w:rPr>
      <w:fldChar w:fldCharType="separate"/>
    </w:r>
    <w:r w:rsidR="009F0453">
      <w:rPr>
        <w:rFonts w:ascii="Palatino Linotype" w:eastAsia="Palatino Linotype" w:hAnsi="Palatino Linotype" w:cs="Palatino Linotype"/>
        <w:noProof/>
        <w:color w:val="000000"/>
      </w:rPr>
      <w:t>1</w:t>
    </w:r>
    <w:r>
      <w:rPr>
        <w:rFonts w:ascii="Palatino Linotype" w:eastAsia="Palatino Linotype" w:hAnsi="Palatino Linotype" w:cs="Palatino Linotype"/>
        <w:color w:val="000000"/>
      </w:rPr>
      <w:fldChar w:fldCharType="end"/>
    </w:r>
  </w:p>
  <w:p w14:paraId="18651AB2" w14:textId="77777777" w:rsidR="0092643E" w:rsidRDefault="0092643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589D8" w14:textId="77777777" w:rsidR="002E21FB" w:rsidRDefault="002E21FB">
      <w:pPr>
        <w:spacing w:after="0" w:line="240" w:lineRule="auto"/>
      </w:pPr>
      <w:r>
        <w:separator/>
      </w:r>
    </w:p>
  </w:footnote>
  <w:footnote w:type="continuationSeparator" w:id="0">
    <w:p w14:paraId="55AD44B2" w14:textId="77777777" w:rsidR="002E21FB" w:rsidRDefault="002E2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3628" w14:textId="5ECBDB6E" w:rsidR="0092643E" w:rsidRPr="005051A5" w:rsidRDefault="001A4AEE">
    <w:pPr>
      <w:pBdr>
        <w:top w:val="nil"/>
        <w:left w:val="nil"/>
        <w:bottom w:val="nil"/>
        <w:right w:val="nil"/>
        <w:between w:val="nil"/>
      </w:pBdr>
      <w:tabs>
        <w:tab w:val="center" w:pos="4680"/>
        <w:tab w:val="right" w:pos="9360"/>
      </w:tabs>
      <w:spacing w:after="0" w:line="240" w:lineRule="auto"/>
      <w:rPr>
        <w:rFonts w:ascii="Times New Roman" w:eastAsia="Palatino Linotype" w:hAnsi="Times New Roman" w:cs="Times New Roman"/>
        <w:i/>
        <w:iCs/>
        <w:color w:val="000000"/>
        <w:sz w:val="20"/>
        <w:szCs w:val="20"/>
      </w:rPr>
    </w:pPr>
    <w:r w:rsidRPr="005051A5">
      <w:rPr>
        <w:rFonts w:ascii="Times New Roman" w:eastAsia="Palatino Linotype" w:hAnsi="Times New Roman" w:cs="Times New Roman"/>
        <w:i/>
        <w:iCs/>
        <w:color w:val="000000"/>
        <w:sz w:val="20"/>
        <w:szCs w:val="20"/>
      </w:rPr>
      <w:t xml:space="preserve">Prosiding Seminar Nasional </w:t>
    </w:r>
    <w:r w:rsidR="005051A5" w:rsidRPr="005051A5">
      <w:rPr>
        <w:rFonts w:ascii="Times New Roman" w:eastAsia="Palatino Linotype" w:hAnsi="Times New Roman" w:cs="Times New Roman"/>
        <w:i/>
        <w:iCs/>
        <w:color w:val="000000"/>
        <w:sz w:val="20"/>
        <w:szCs w:val="20"/>
        <w:lang w:val="en-US"/>
      </w:rPr>
      <w:t>The 1</w:t>
    </w:r>
    <w:r w:rsidR="005051A5" w:rsidRPr="005051A5">
      <w:rPr>
        <w:rFonts w:ascii="Times New Roman" w:eastAsia="Palatino Linotype" w:hAnsi="Times New Roman" w:cs="Times New Roman"/>
        <w:i/>
        <w:iCs/>
        <w:color w:val="000000"/>
        <w:sz w:val="20"/>
        <w:szCs w:val="20"/>
        <w:vertAlign w:val="superscript"/>
        <w:lang w:val="en-US"/>
      </w:rPr>
      <w:t xml:space="preserve">st </w:t>
    </w:r>
    <w:proofErr w:type="spellStart"/>
    <w:r w:rsidR="005051A5" w:rsidRPr="005051A5">
      <w:rPr>
        <w:rFonts w:ascii="Times New Roman" w:eastAsia="Palatino Linotype" w:hAnsi="Times New Roman" w:cs="Times New Roman"/>
        <w:i/>
        <w:iCs/>
        <w:color w:val="000000"/>
        <w:sz w:val="20"/>
        <w:szCs w:val="20"/>
        <w:lang w:val="en-US"/>
      </w:rPr>
      <w:t>Creativa</w:t>
    </w:r>
    <w:proofErr w:type="spellEnd"/>
    <w:r w:rsidR="00A12A8C" w:rsidRPr="005051A5">
      <w:rPr>
        <w:rFonts w:ascii="Times New Roman" w:eastAsia="Palatino Linotype" w:hAnsi="Times New Roman" w:cs="Times New Roman"/>
        <w:i/>
        <w:iCs/>
        <w:color w:val="000000"/>
        <w:sz w:val="20"/>
        <w:szCs w:val="20"/>
        <w:lang w:val="en-US"/>
      </w:rPr>
      <w:t xml:space="preserve"> </w:t>
    </w:r>
    <w:r w:rsidRPr="005051A5">
      <w:rPr>
        <w:rFonts w:ascii="Times New Roman" w:eastAsia="Palatino Linotype" w:hAnsi="Times New Roman" w:cs="Times New Roman"/>
        <w:i/>
        <w:iCs/>
        <w:color w:val="000000"/>
        <w:sz w:val="20"/>
        <w:szCs w:val="20"/>
      </w:rPr>
      <w:t>202</w:t>
    </w:r>
    <w:r w:rsidR="009F0453" w:rsidRPr="005051A5">
      <w:rPr>
        <w:rFonts w:ascii="Times New Roman" w:eastAsia="Palatino Linotype" w:hAnsi="Times New Roman" w:cs="Times New Roman"/>
        <w:i/>
        <w:iCs/>
        <w:color w:val="000000"/>
        <w:sz w:val="20"/>
        <w:szCs w:val="20"/>
        <w:lang w:val="en-US"/>
      </w:rPr>
      <w:t>6</w:t>
    </w:r>
    <w:r w:rsidRPr="005051A5">
      <w:rPr>
        <w:rFonts w:ascii="Times New Roman" w:eastAsia="Palatino Linotype" w:hAnsi="Times New Roman" w:cs="Times New Roman"/>
        <w:i/>
        <w:iCs/>
        <w:color w:val="000000"/>
        <w:sz w:val="20"/>
        <w:szCs w:val="20"/>
      </w:rPr>
      <w:t xml:space="preserve">                              </w:t>
    </w:r>
    <w:r w:rsidR="00A12A8C" w:rsidRPr="005051A5">
      <w:rPr>
        <w:rFonts w:ascii="Times New Roman" w:eastAsia="Palatino Linotype" w:hAnsi="Times New Roman" w:cs="Times New Roman"/>
        <w:i/>
        <w:iCs/>
        <w:color w:val="000000"/>
        <w:sz w:val="20"/>
        <w:szCs w:val="20"/>
      </w:rPr>
      <w:tab/>
    </w:r>
    <w:r w:rsidRPr="005051A5">
      <w:rPr>
        <w:rFonts w:ascii="Times New Roman" w:eastAsia="Palatino Linotype" w:hAnsi="Times New Roman" w:cs="Times New Roman"/>
        <w:i/>
        <w:iCs/>
        <w:color w:val="000000"/>
        <w:sz w:val="20"/>
        <w:szCs w:val="20"/>
      </w:rPr>
      <w:t xml:space="preserve"> ISSN: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54E7"/>
    <w:multiLevelType w:val="hybridMultilevel"/>
    <w:tmpl w:val="D68EA618"/>
    <w:lvl w:ilvl="0" w:tplc="BF42FF4E">
      <w:start w:val="11"/>
      <w:numFmt w:val="decimal"/>
      <w:lvlText w:val="(%1)"/>
      <w:lvlJc w:val="left"/>
      <w:pPr>
        <w:ind w:left="100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413554"/>
    <w:multiLevelType w:val="multilevel"/>
    <w:tmpl w:val="6DE4336A"/>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43E"/>
    <w:rsid w:val="001A4AEE"/>
    <w:rsid w:val="002E21FB"/>
    <w:rsid w:val="003E2796"/>
    <w:rsid w:val="00445384"/>
    <w:rsid w:val="005051A5"/>
    <w:rsid w:val="00730EF0"/>
    <w:rsid w:val="007D4F3B"/>
    <w:rsid w:val="0092643E"/>
    <w:rsid w:val="00961C85"/>
    <w:rsid w:val="009658D7"/>
    <w:rsid w:val="009F0453"/>
    <w:rsid w:val="00A12A8C"/>
    <w:rsid w:val="00D060DE"/>
    <w:rsid w:val="00DB3E67"/>
    <w:rsid w:val="00EF3ADD"/>
    <w:rsid w:val="00EF5437"/>
    <w:rsid w:val="00F93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0EAAB1"/>
  <w15:docId w15:val="{9CB912CA-7E16-4B57-95B0-7837B2CB9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9F0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453"/>
  </w:style>
  <w:style w:type="paragraph" w:styleId="Footer">
    <w:name w:val="footer"/>
    <w:basedOn w:val="Normal"/>
    <w:link w:val="FooterChar"/>
    <w:uiPriority w:val="99"/>
    <w:unhideWhenUsed/>
    <w:rsid w:val="009F0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453"/>
  </w:style>
  <w:style w:type="paragraph" w:styleId="ListParagraph">
    <w:name w:val="List Paragraph"/>
    <w:basedOn w:val="Normal"/>
    <w:uiPriority w:val="34"/>
    <w:qFormat/>
    <w:rsid w:val="003E27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libguides.csudh.edu/citation/apa-7" TargetMode="External"/><Relationship Id="rId18" Type="http://schemas.openxmlformats.org/officeDocument/2006/relationships/hyperlink" Target="https://www.carbontrust.com/our-work-and-impact/guides-reports-and-tools/carbon-footprints-in-the-supply-chain-the-next-step"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weforum.org/agenda/2022/09/scope-emissions-climate-greenhouse-business/" TargetMode="External"/><Relationship Id="rId7" Type="http://schemas.openxmlformats.org/officeDocument/2006/relationships/image" Target="media/image1.png"/><Relationship Id="rId12" Type="http://schemas.openxmlformats.org/officeDocument/2006/relationships/hyperlink" Target="https://libguides.csudh.edu/citation/apa-7" TargetMode="External"/><Relationship Id="rId17" Type="http://schemas.openxmlformats.org/officeDocument/2006/relationships/hyperlink" Target="https://libguides.csudh.edu/citation/apa-7"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ibguides.csudh.edu/citation/apa-7" TargetMode="External"/><Relationship Id="rId20" Type="http://schemas.openxmlformats.org/officeDocument/2006/relationships/hyperlink" Target="https://thearf-org-unified-admin.s3.amazonaws.com/MSI/2020/06/MSI_WP_00-115.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bguides.csudh.edu/citation/apa-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libguides.csudh.edu/citation/apa-7" TargetMode="External"/><Relationship Id="rId23" Type="http://schemas.openxmlformats.org/officeDocument/2006/relationships/header" Target="header1.xml"/><Relationship Id="rId10" Type="http://schemas.openxmlformats.org/officeDocument/2006/relationships/hyperlink" Target="https://doi.org/10.1108/IMDS-05-2020-0314" TargetMode="External"/><Relationship Id="rId19" Type="http://schemas.openxmlformats.org/officeDocument/2006/relationships/hyperlink" Target="https://libguides.csudh.edu/citation/apa-7"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newsweek.com/mysterious-mounds-great-salt-lake-utah-explainedmirabilite-1741151" TargetMode="External"/><Relationship Id="rId22" Type="http://schemas.openxmlformats.org/officeDocument/2006/relationships/hyperlink" Target="https://coronavirus.jhu.edu/map.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8</Pages>
  <Words>2341</Words>
  <Characters>14657</Characters>
  <Application>Microsoft Office Word</Application>
  <DocSecurity>0</DocSecurity>
  <Lines>637</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5</cp:revision>
  <dcterms:created xsi:type="dcterms:W3CDTF">2026-08-11T04:39:00Z</dcterms:created>
  <dcterms:modified xsi:type="dcterms:W3CDTF">2026-08-12T05:24:00Z</dcterms:modified>
</cp:coreProperties>
</file>